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4B4F" w14:textId="1A90C03A" w:rsidR="00B61B91" w:rsidRDefault="00093CA9" w:rsidP="00B61B91">
      <w:pPr>
        <w:jc w:val="center"/>
        <w:rPr>
          <w:b/>
          <w:noProof/>
          <w:szCs w:val="24"/>
        </w:rPr>
      </w:pPr>
      <w:r w:rsidRPr="00775B62">
        <w:rPr>
          <w:rFonts w:ascii="Avenir Next LT Pro" w:hAnsi="Avenir Next LT Pro"/>
          <w:b/>
          <w:noProof/>
          <w:szCs w:val="24"/>
        </w:rPr>
        <w:drawing>
          <wp:inline distT="0" distB="0" distL="0" distR="0" wp14:anchorId="3E2B357B" wp14:editId="1AAF834E">
            <wp:extent cx="1123950" cy="935087"/>
            <wp:effectExtent l="0" t="0" r="0" b="0"/>
            <wp:docPr id="1402755792" name="Paveikslėlis 1402755792" descr="Paveikslėlis, kuriame yra Grafika, kūrybišku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55792" name="Paveikslėlis 1402755792" descr="Paveikslėlis, kuriame yra Grafika, kūrybiškumas&#10;&#10;Automatiškai sugeneruotas aprašyma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09" cy="942707"/>
                    </a:xfrm>
                    <a:prstGeom prst="rect">
                      <a:avLst/>
                    </a:prstGeom>
                  </pic:spPr>
                </pic:pic>
              </a:graphicData>
            </a:graphic>
          </wp:inline>
        </w:drawing>
      </w:r>
    </w:p>
    <w:p w14:paraId="594BD9CF" w14:textId="67135BBC" w:rsidR="00B61B91" w:rsidRPr="00093CA9" w:rsidRDefault="00B61B91" w:rsidP="00B61B91">
      <w:pPr>
        <w:jc w:val="center"/>
        <w:rPr>
          <w:rFonts w:ascii="Avenir Next" w:hAnsi="Avenir Next"/>
          <w:b/>
          <w:noProof/>
          <w:szCs w:val="24"/>
        </w:rPr>
      </w:pPr>
    </w:p>
    <w:p w14:paraId="4DEFB84F" w14:textId="77777777" w:rsidR="00B61B91" w:rsidRPr="00775B62" w:rsidRDefault="00B61B91" w:rsidP="00B61B91">
      <w:pPr>
        <w:pStyle w:val="Antrat4"/>
        <w:rPr>
          <w:rFonts w:ascii="Avenir Next LT Pro" w:hAnsi="Avenir Next LT Pro"/>
          <w:szCs w:val="24"/>
        </w:rPr>
      </w:pPr>
    </w:p>
    <w:p w14:paraId="007E8DF0" w14:textId="77777777" w:rsidR="00B61B91" w:rsidRPr="00093CA9" w:rsidRDefault="00B61B91" w:rsidP="00B61B91">
      <w:pPr>
        <w:pStyle w:val="Antrat4"/>
        <w:rPr>
          <w:rFonts w:ascii="Avenir Next LT Pro" w:hAnsi="Avenir Next LT Pro"/>
          <w:sz w:val="32"/>
          <w:szCs w:val="32"/>
        </w:rPr>
      </w:pPr>
      <w:r w:rsidRPr="00093CA9">
        <w:rPr>
          <w:rFonts w:ascii="Avenir Next LT Pro" w:hAnsi="Avenir Next LT Pro"/>
          <w:sz w:val="32"/>
          <w:szCs w:val="32"/>
        </w:rPr>
        <w:t>T E I K I M A S</w:t>
      </w:r>
    </w:p>
    <w:p w14:paraId="1217DE7F" w14:textId="77777777" w:rsidR="00B61B91" w:rsidRPr="00775B62" w:rsidRDefault="00B61B91" w:rsidP="00B61B91">
      <w:pPr>
        <w:shd w:val="clear" w:color="auto" w:fill="FFFFFF" w:themeFill="background1"/>
        <w:jc w:val="center"/>
        <w:rPr>
          <w:rFonts w:ascii="Avenir Next LT Pro" w:hAnsi="Avenir Next LT Pro"/>
          <w:szCs w:val="24"/>
        </w:rPr>
      </w:pPr>
    </w:p>
    <w:p w14:paraId="48A18EDD" w14:textId="7613ADAE" w:rsidR="00C74696" w:rsidRDefault="00B61B91" w:rsidP="00B61B91">
      <w:pPr>
        <w:shd w:val="clear" w:color="auto" w:fill="FFFFFF" w:themeFill="background1"/>
        <w:jc w:val="center"/>
        <w:rPr>
          <w:rFonts w:ascii="Avenir Next LT Pro" w:hAnsi="Avenir Next LT Pro"/>
          <w:b/>
          <w:szCs w:val="24"/>
        </w:rPr>
      </w:pPr>
      <w:r w:rsidRPr="00775B62">
        <w:rPr>
          <w:rFonts w:ascii="Avenir Next LT Pro" w:hAnsi="Avenir Next LT Pro"/>
          <w:b/>
          <w:szCs w:val="24"/>
        </w:rPr>
        <w:t>SUTEIKTI NUSIPELN</w:t>
      </w:r>
      <w:r w:rsidR="004F429E">
        <w:rPr>
          <w:rFonts w:ascii="Avenir Next LT Pro" w:hAnsi="Avenir Next LT Pro"/>
          <w:b/>
          <w:szCs w:val="24"/>
        </w:rPr>
        <w:t>I</w:t>
      </w:r>
      <w:r w:rsidRPr="00775B62">
        <w:rPr>
          <w:rFonts w:ascii="Avenir Next LT Pro" w:hAnsi="Avenir Next LT Pro"/>
          <w:b/>
          <w:szCs w:val="24"/>
        </w:rPr>
        <w:t>USIO LIETUVOS GYDYTOJO / SLAUGYTOJO / SVEIKATOS APSAUGOS DARBUOTOJO VARDĄ IR APDOVANOTI NUSIPELN</w:t>
      </w:r>
      <w:r w:rsidR="004F429E">
        <w:rPr>
          <w:rFonts w:ascii="Avenir Next LT Pro" w:hAnsi="Avenir Next LT Pro"/>
          <w:b/>
          <w:szCs w:val="24"/>
        </w:rPr>
        <w:t>I</w:t>
      </w:r>
      <w:r w:rsidRPr="00775B62">
        <w:rPr>
          <w:rFonts w:ascii="Avenir Next LT Pro" w:hAnsi="Avenir Next LT Pro"/>
          <w:b/>
          <w:szCs w:val="24"/>
        </w:rPr>
        <w:t>USIO LIETUVOS GYDYTOJO/SLAUGYTOJO/SVEIKATOS APSAUGOS DARBUOTOJO</w:t>
      </w:r>
    </w:p>
    <w:p w14:paraId="38BF6B5B" w14:textId="78F29B02" w:rsidR="00B61B91" w:rsidRPr="00775B62" w:rsidRDefault="00B61B91" w:rsidP="00B61B91">
      <w:pPr>
        <w:shd w:val="clear" w:color="auto" w:fill="FFFFFF" w:themeFill="background1"/>
        <w:jc w:val="center"/>
        <w:rPr>
          <w:rFonts w:ascii="Avenir Next LT Pro" w:hAnsi="Avenir Next LT Pro"/>
          <w:b/>
          <w:szCs w:val="24"/>
        </w:rPr>
      </w:pPr>
      <w:r w:rsidRPr="00775B62">
        <w:rPr>
          <w:rFonts w:ascii="Avenir Next LT Pro" w:hAnsi="Avenir Next LT Pro"/>
          <w:b/>
          <w:szCs w:val="24"/>
        </w:rPr>
        <w:t>GARBĖS ŽENKLU</w:t>
      </w:r>
    </w:p>
    <w:p w14:paraId="22865066" w14:textId="77777777" w:rsidR="00B61B91" w:rsidRPr="00775B62" w:rsidRDefault="00B61B91" w:rsidP="00B61B91">
      <w:pPr>
        <w:rPr>
          <w:rFonts w:ascii="Avenir Next LT Pro" w:hAnsi="Avenir Next LT Pro"/>
          <w:color w:val="000000"/>
          <w:szCs w:val="24"/>
        </w:rPr>
      </w:pPr>
    </w:p>
    <w:tbl>
      <w:tblPr>
        <w:tblW w:w="9606" w:type="dxa"/>
        <w:tblLayout w:type="fixed"/>
        <w:tblLook w:val="0000" w:firstRow="0" w:lastRow="0" w:firstColumn="0" w:lastColumn="0" w:noHBand="0" w:noVBand="0"/>
      </w:tblPr>
      <w:tblGrid>
        <w:gridCol w:w="5240"/>
        <w:gridCol w:w="851"/>
        <w:gridCol w:w="3515"/>
      </w:tblGrid>
      <w:tr w:rsidR="00B61B91" w:rsidRPr="00775B62" w14:paraId="128B945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4CC88E" w14:textId="77B6B8DD" w:rsidR="00B61B91" w:rsidRPr="00775B62" w:rsidRDefault="00B61B91" w:rsidP="005757CC">
            <w:pPr>
              <w:pStyle w:val="Sraopastraipa"/>
              <w:numPr>
                <w:ilvl w:val="0"/>
                <w:numId w:val="1"/>
              </w:numPr>
              <w:jc w:val="left"/>
              <w:rPr>
                <w:rFonts w:ascii="Avenir Next LT Pro" w:hAnsi="Avenir Next LT Pro"/>
                <w:b/>
                <w:bCs/>
                <w:szCs w:val="24"/>
              </w:rPr>
            </w:pPr>
            <w:r w:rsidRPr="00775B62">
              <w:rPr>
                <w:rFonts w:ascii="Avenir Next LT Pro" w:hAnsi="Avenir Next LT Pro"/>
                <w:b/>
                <w:bCs/>
                <w:szCs w:val="24"/>
              </w:rPr>
              <w:t>DUOMENYS APIE KANDIDATĄ</w:t>
            </w:r>
          </w:p>
          <w:p w14:paraId="15C71C0B" w14:textId="77777777" w:rsidR="005757CC" w:rsidRPr="00775B62" w:rsidRDefault="005757CC" w:rsidP="005757CC">
            <w:pPr>
              <w:pStyle w:val="Sraopastraipa"/>
              <w:ind w:left="1080"/>
              <w:jc w:val="left"/>
              <w:rPr>
                <w:rFonts w:ascii="Avenir Next LT Pro" w:hAnsi="Avenir Next LT Pro"/>
                <w:b/>
                <w:bCs/>
                <w:szCs w:val="24"/>
              </w:rPr>
            </w:pPr>
          </w:p>
        </w:tc>
      </w:tr>
      <w:tr w:rsidR="00B61B91" w:rsidRPr="00775B62" w14:paraId="6EEE671C"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C56B07" w14:textId="77777777" w:rsidR="00B61B91" w:rsidRPr="002B18E4" w:rsidRDefault="00B61B91" w:rsidP="002C1FCE">
            <w:pPr>
              <w:jc w:val="left"/>
              <w:rPr>
                <w:rFonts w:ascii="Avenir Next LT Pro" w:hAnsi="Avenir Next LT Pro"/>
                <w:i/>
                <w:iCs/>
                <w:color w:val="000000"/>
                <w:sz w:val="22"/>
                <w:szCs w:val="22"/>
              </w:rPr>
            </w:pPr>
            <w:r w:rsidRPr="002B18E4">
              <w:rPr>
                <w:rFonts w:ascii="Avenir Next LT Pro" w:hAnsi="Avenir Next LT Pro"/>
                <w:i/>
                <w:iCs/>
                <w:color w:val="000000"/>
                <w:sz w:val="22"/>
                <w:szCs w:val="22"/>
              </w:rPr>
              <w:t>SVARBU</w:t>
            </w:r>
          </w:p>
          <w:p w14:paraId="23A7943B" w14:textId="3C96D364" w:rsidR="00B61B91" w:rsidRPr="00775B62" w:rsidRDefault="00B61B91" w:rsidP="002C1FCE">
            <w:pPr>
              <w:jc w:val="left"/>
              <w:rPr>
                <w:rFonts w:ascii="Avenir Next LT Pro" w:hAnsi="Avenir Next LT Pro"/>
                <w:szCs w:val="24"/>
              </w:rPr>
            </w:pPr>
            <w:r w:rsidRPr="002B18E4">
              <w:rPr>
                <w:rFonts w:ascii="Avenir Next LT Pro" w:hAnsi="Avenir Next LT Pro"/>
                <w:i/>
                <w:iCs/>
                <w:color w:val="000000"/>
                <w:sz w:val="22"/>
                <w:szCs w:val="22"/>
              </w:rPr>
              <w:t>1. Vienam kandidatui pildoma viena atskira forma.</w:t>
            </w:r>
            <w:r w:rsidRPr="002B18E4">
              <w:rPr>
                <w:rFonts w:ascii="Avenir Next LT Pro" w:hAnsi="Avenir Next LT Pro"/>
                <w:i/>
                <w:iCs/>
                <w:color w:val="000000"/>
                <w:sz w:val="22"/>
                <w:szCs w:val="22"/>
              </w:rPr>
              <w:br/>
              <w:t>2. Vienas pristatantysis asmuo/organizacija gali teikti tik po vieną kandidatą kiekvienai nominacijai. Pateikus daugiau, visi teikimai konkrečiai nominacijai vertinami nebus.</w:t>
            </w:r>
            <w:r w:rsidRPr="002B18E4">
              <w:rPr>
                <w:rFonts w:ascii="Avenir Next LT Pro" w:hAnsi="Avenir Next LT Pro"/>
                <w:i/>
                <w:iCs/>
                <w:color w:val="000000"/>
                <w:sz w:val="22"/>
                <w:szCs w:val="22"/>
              </w:rPr>
              <w:br/>
              <w:t xml:space="preserve">3. Informaciją pateikite aiškiai, nuosekliai ir atsakingai, pateikdami argumentaciją apdovanojimui gauti. Teikiant kandidatą apdovanojimui už ilgametį darbą prašome nurodyti ne tik darbo stažą, </w:t>
            </w:r>
            <w:r w:rsidR="000C7CE9" w:rsidRPr="002B18E4">
              <w:rPr>
                <w:rFonts w:ascii="Avenir Next LT Pro" w:hAnsi="Avenir Next LT Pro"/>
                <w:i/>
                <w:iCs/>
                <w:color w:val="000000"/>
                <w:sz w:val="22"/>
                <w:szCs w:val="22"/>
              </w:rPr>
              <w:t xml:space="preserve">bet ir jo </w:t>
            </w:r>
            <w:r w:rsidRPr="002B18E4">
              <w:rPr>
                <w:rFonts w:ascii="Avenir Next LT Pro" w:hAnsi="Avenir Next LT Pro"/>
                <w:i/>
                <w:iCs/>
                <w:color w:val="000000"/>
                <w:sz w:val="22"/>
                <w:szCs w:val="22"/>
              </w:rPr>
              <w:t xml:space="preserve">dėka įvykusį pokytį organizacijoje ar </w:t>
            </w:r>
            <w:r w:rsidR="007B4C36">
              <w:rPr>
                <w:rFonts w:ascii="Avenir Next LT Pro" w:hAnsi="Avenir Next LT Pro"/>
                <w:i/>
                <w:iCs/>
                <w:color w:val="000000"/>
                <w:sz w:val="22"/>
                <w:szCs w:val="22"/>
              </w:rPr>
              <w:t>sveikatos apsaugos srityje</w:t>
            </w:r>
            <w:r w:rsidRPr="002B18E4">
              <w:rPr>
                <w:rFonts w:ascii="Avenir Next LT Pro" w:hAnsi="Avenir Next LT Pro"/>
                <w:i/>
                <w:iCs/>
                <w:color w:val="000000"/>
                <w:sz w:val="22"/>
                <w:szCs w:val="22"/>
              </w:rPr>
              <w:t>.</w:t>
            </w:r>
          </w:p>
        </w:tc>
      </w:tr>
      <w:tr w:rsidR="00B61B91" w:rsidRPr="00775B62" w14:paraId="4DD1DF84"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F6888B" w14:textId="77777777" w:rsidR="00B61B91" w:rsidRPr="00775B62" w:rsidRDefault="00B61B91" w:rsidP="002C1FCE">
            <w:pPr>
              <w:jc w:val="left"/>
              <w:rPr>
                <w:rFonts w:ascii="Avenir Next LT Pro" w:hAnsi="Avenir Next LT Pro"/>
                <w:b/>
                <w:szCs w:val="24"/>
              </w:rPr>
            </w:pPr>
            <w:r w:rsidRPr="00775B62">
              <w:rPr>
                <w:rFonts w:ascii="Avenir Next LT Pro" w:hAnsi="Avenir Next LT Pro"/>
                <w:b/>
                <w:szCs w:val="24"/>
                <w:lang w:val="en-US"/>
              </w:rPr>
              <w:t xml:space="preserve">1. </w:t>
            </w:r>
            <w:r w:rsidRPr="00775B62">
              <w:rPr>
                <w:rFonts w:ascii="Avenir Next LT Pro" w:hAnsi="Avenir Next LT Pro"/>
                <w:b/>
                <w:szCs w:val="24"/>
              </w:rPr>
              <w:t xml:space="preserve">Nominacija, kuriai teikiamas kandidatas </w:t>
            </w:r>
          </w:p>
          <w:p w14:paraId="6EE12192" w14:textId="2AB66995" w:rsidR="00B61B91" w:rsidRPr="002B18E4" w:rsidRDefault="00B61B91" w:rsidP="002C1FCE">
            <w:pPr>
              <w:jc w:val="left"/>
              <w:rPr>
                <w:rFonts w:ascii="Avenir Next LT Pro" w:hAnsi="Avenir Next LT Pro"/>
                <w:bCs/>
                <w:i/>
                <w:iCs/>
                <w:sz w:val="22"/>
                <w:szCs w:val="22"/>
              </w:rPr>
            </w:pPr>
            <w:r w:rsidRPr="002B18E4">
              <w:rPr>
                <w:rFonts w:ascii="Avenir Next LT Pro" w:hAnsi="Avenir Next LT Pro"/>
                <w:bCs/>
                <w:i/>
                <w:iCs/>
                <w:sz w:val="22"/>
                <w:szCs w:val="22"/>
              </w:rPr>
              <w:t>Pažymėkite varnele žemiau tinkantį punktą</w:t>
            </w:r>
            <w:r w:rsidR="00B1407F">
              <w:rPr>
                <w:rFonts w:ascii="Avenir Next LT Pro" w:hAnsi="Avenir Next LT Pro"/>
                <w:bCs/>
                <w:i/>
                <w:iCs/>
                <w:sz w:val="22"/>
                <w:szCs w:val="22"/>
              </w:rPr>
              <w:t xml:space="preserve">                                                       </w:t>
            </w:r>
            <w:r w:rsidR="00B1407F" w:rsidRPr="00B1407F">
              <w:rPr>
                <w:rFonts w:ascii="Avenir Next LT Pro" w:hAnsi="Avenir Next LT Pro"/>
                <w:b/>
                <w:i/>
                <w:iCs/>
                <w:sz w:val="22"/>
                <w:szCs w:val="22"/>
              </w:rPr>
              <w:t xml:space="preserve"> </w:t>
            </w:r>
          </w:p>
        </w:tc>
      </w:tr>
      <w:tr w:rsidR="00B61B91" w:rsidRPr="00775B62" w14:paraId="1E125643" w14:textId="77777777" w:rsidTr="002B18E4">
        <w:tc>
          <w:tcPr>
            <w:tcW w:w="6091" w:type="dxa"/>
            <w:gridSpan w:val="2"/>
            <w:tcBorders>
              <w:top w:val="single" w:sz="4" w:space="0" w:color="auto"/>
              <w:left w:val="single" w:sz="4" w:space="0" w:color="auto"/>
              <w:bottom w:val="single" w:sz="4" w:space="0" w:color="auto"/>
              <w:right w:val="single" w:sz="4" w:space="0" w:color="auto"/>
            </w:tcBorders>
            <w:vAlign w:val="center"/>
          </w:tcPr>
          <w:p w14:paraId="0778A000" w14:textId="65AF5F52" w:rsidR="00B1407F" w:rsidRPr="00B1407F" w:rsidRDefault="00B1407F" w:rsidP="00B1407F">
            <w:pPr>
              <w:jc w:val="left"/>
              <w:rPr>
                <w:rFonts w:ascii="Avenir Next LT Pro" w:hAnsi="Avenir Next LT Pro"/>
                <w:b/>
                <w:szCs w:val="24"/>
              </w:rPr>
            </w:pPr>
            <w:r w:rsidRPr="00B1407F">
              <w:rPr>
                <w:rFonts w:ascii="Avenir Next LT Pro" w:hAnsi="Avenir Next LT Pro"/>
                <w:bCs/>
                <w:szCs w:val="24"/>
              </w:rPr>
              <w:t>Nusipelnęs Lietuvos gydytojas</w:t>
            </w:r>
          </w:p>
        </w:tc>
        <w:tc>
          <w:tcPr>
            <w:tcW w:w="3515" w:type="dxa"/>
            <w:tcBorders>
              <w:top w:val="single" w:sz="4" w:space="0" w:color="auto"/>
              <w:left w:val="single" w:sz="4" w:space="0" w:color="auto"/>
              <w:bottom w:val="single" w:sz="4" w:space="0" w:color="auto"/>
              <w:right w:val="single" w:sz="4" w:space="0" w:color="auto"/>
            </w:tcBorders>
            <w:vAlign w:val="center"/>
          </w:tcPr>
          <w:p w14:paraId="399ED9B2" w14:textId="77777777" w:rsidR="00B61B91" w:rsidRPr="00775B62" w:rsidRDefault="00B61B91" w:rsidP="002C1FCE">
            <w:pPr>
              <w:jc w:val="left"/>
              <w:rPr>
                <w:rFonts w:ascii="Avenir Next LT Pro" w:hAnsi="Avenir Next LT Pro"/>
                <w:szCs w:val="24"/>
              </w:rPr>
            </w:pPr>
          </w:p>
        </w:tc>
      </w:tr>
      <w:tr w:rsidR="00B61B91" w:rsidRPr="00775B62" w14:paraId="547ADEED" w14:textId="77777777" w:rsidTr="002B18E4">
        <w:tc>
          <w:tcPr>
            <w:tcW w:w="6091" w:type="dxa"/>
            <w:gridSpan w:val="2"/>
            <w:tcBorders>
              <w:top w:val="single" w:sz="4" w:space="0" w:color="auto"/>
              <w:left w:val="single" w:sz="4" w:space="0" w:color="auto"/>
              <w:bottom w:val="single" w:sz="4" w:space="0" w:color="auto"/>
              <w:right w:val="single" w:sz="4" w:space="0" w:color="auto"/>
            </w:tcBorders>
            <w:vAlign w:val="center"/>
          </w:tcPr>
          <w:p w14:paraId="4083FE97" w14:textId="3D550644" w:rsidR="00B1407F" w:rsidRPr="00B1407F" w:rsidRDefault="00B1407F" w:rsidP="00B1407F">
            <w:pPr>
              <w:jc w:val="left"/>
              <w:rPr>
                <w:rFonts w:ascii="Avenir Next LT Pro" w:hAnsi="Avenir Next LT Pro"/>
                <w:b/>
                <w:szCs w:val="24"/>
              </w:rPr>
            </w:pPr>
            <w:r w:rsidRPr="00B1407F">
              <w:rPr>
                <w:rFonts w:ascii="Avenir Next LT Pro" w:hAnsi="Avenir Next LT Pro"/>
                <w:bCs/>
                <w:szCs w:val="24"/>
              </w:rPr>
              <w:t>Nusipelnęs Lietuvos slaugytojas</w:t>
            </w:r>
          </w:p>
        </w:tc>
        <w:tc>
          <w:tcPr>
            <w:tcW w:w="3515" w:type="dxa"/>
            <w:tcBorders>
              <w:top w:val="single" w:sz="4" w:space="0" w:color="auto"/>
              <w:left w:val="single" w:sz="4" w:space="0" w:color="auto"/>
              <w:bottom w:val="single" w:sz="4" w:space="0" w:color="auto"/>
              <w:right w:val="single" w:sz="4" w:space="0" w:color="auto"/>
            </w:tcBorders>
            <w:vAlign w:val="center"/>
          </w:tcPr>
          <w:p w14:paraId="22CAADD1" w14:textId="77777777" w:rsidR="00B61B91" w:rsidRPr="00775B62" w:rsidRDefault="00B61B91" w:rsidP="002C1FCE">
            <w:pPr>
              <w:jc w:val="left"/>
              <w:rPr>
                <w:rFonts w:ascii="Avenir Next LT Pro" w:hAnsi="Avenir Next LT Pro"/>
                <w:szCs w:val="24"/>
              </w:rPr>
            </w:pPr>
          </w:p>
        </w:tc>
      </w:tr>
      <w:tr w:rsidR="00B61B91" w:rsidRPr="00775B62" w14:paraId="344F3D08" w14:textId="77777777" w:rsidTr="002B18E4">
        <w:tc>
          <w:tcPr>
            <w:tcW w:w="6091" w:type="dxa"/>
            <w:gridSpan w:val="2"/>
            <w:tcBorders>
              <w:top w:val="single" w:sz="4" w:space="0" w:color="auto"/>
              <w:left w:val="single" w:sz="4" w:space="0" w:color="auto"/>
              <w:bottom w:val="single" w:sz="4" w:space="0" w:color="auto"/>
              <w:right w:val="single" w:sz="4" w:space="0" w:color="auto"/>
            </w:tcBorders>
            <w:vAlign w:val="center"/>
          </w:tcPr>
          <w:p w14:paraId="08C70630" w14:textId="6BBE3400" w:rsidR="00B1407F" w:rsidRPr="00B1407F" w:rsidRDefault="00B1407F" w:rsidP="00B1407F">
            <w:pPr>
              <w:jc w:val="left"/>
              <w:rPr>
                <w:rFonts w:ascii="Avenir Next LT Pro" w:hAnsi="Avenir Next LT Pro"/>
                <w:b/>
                <w:szCs w:val="24"/>
              </w:rPr>
            </w:pPr>
            <w:r w:rsidRPr="00B1407F">
              <w:rPr>
                <w:rFonts w:ascii="Avenir Next LT Pro" w:hAnsi="Avenir Next LT Pro"/>
                <w:bCs/>
                <w:szCs w:val="24"/>
              </w:rPr>
              <w:t>Nusipelnęs Lietuvos sveikatos apsaugos darbuotojas</w:t>
            </w:r>
          </w:p>
        </w:tc>
        <w:tc>
          <w:tcPr>
            <w:tcW w:w="3515" w:type="dxa"/>
            <w:tcBorders>
              <w:top w:val="single" w:sz="4" w:space="0" w:color="auto"/>
              <w:left w:val="single" w:sz="4" w:space="0" w:color="auto"/>
              <w:bottom w:val="single" w:sz="4" w:space="0" w:color="auto"/>
              <w:right w:val="single" w:sz="4" w:space="0" w:color="auto"/>
            </w:tcBorders>
            <w:vAlign w:val="center"/>
          </w:tcPr>
          <w:p w14:paraId="56451BFB" w14:textId="77777777" w:rsidR="00B61B91" w:rsidRPr="00775B62" w:rsidRDefault="00B61B91" w:rsidP="002C1FCE">
            <w:pPr>
              <w:jc w:val="left"/>
              <w:rPr>
                <w:rFonts w:ascii="Avenir Next LT Pro" w:hAnsi="Avenir Next LT Pro"/>
                <w:szCs w:val="24"/>
              </w:rPr>
            </w:pPr>
          </w:p>
        </w:tc>
      </w:tr>
      <w:tr w:rsidR="00B61B91" w:rsidRPr="00775B62" w14:paraId="1A3D52B5"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E5355E" w14:textId="4B19EE8A" w:rsidR="00B61B91" w:rsidRPr="00775B62" w:rsidRDefault="00B61B91" w:rsidP="002C1FCE">
            <w:pPr>
              <w:jc w:val="left"/>
              <w:rPr>
                <w:rFonts w:ascii="Avenir Next LT Pro" w:hAnsi="Avenir Next LT Pro"/>
                <w:bCs/>
                <w:szCs w:val="24"/>
              </w:rPr>
            </w:pPr>
            <w:r w:rsidRPr="00775B62">
              <w:rPr>
                <w:rFonts w:ascii="Avenir Next LT Pro" w:hAnsi="Avenir Next LT Pro"/>
                <w:b/>
                <w:szCs w:val="24"/>
              </w:rPr>
              <w:t>2. Kandidato vardas (</w:t>
            </w:r>
            <w:r w:rsidR="00265B55">
              <w:rPr>
                <w:rFonts w:ascii="Avenir Next LT Pro" w:hAnsi="Avenir Next LT Pro"/>
                <w:b/>
                <w:szCs w:val="24"/>
              </w:rPr>
              <w:t>-</w:t>
            </w:r>
            <w:r w:rsidRPr="00775B62">
              <w:rPr>
                <w:rFonts w:ascii="Avenir Next LT Pro" w:hAnsi="Avenir Next LT Pro"/>
                <w:b/>
                <w:szCs w:val="24"/>
              </w:rPr>
              <w:t xml:space="preserve">ai), pavardė </w:t>
            </w:r>
            <w:r w:rsidRPr="00F97825">
              <w:rPr>
                <w:rFonts w:ascii="Avenir Next LT Pro" w:hAnsi="Avenir Next LT Pro"/>
                <w:bCs/>
                <w:i/>
                <w:iCs/>
                <w:sz w:val="22"/>
                <w:szCs w:val="22"/>
              </w:rPr>
              <w:t>(didžiosiomis raidėmis)</w:t>
            </w:r>
          </w:p>
        </w:tc>
      </w:tr>
      <w:tr w:rsidR="00B61B91" w:rsidRPr="00775B62" w14:paraId="7293EF5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AB163" w14:textId="77777777" w:rsidR="00B61B91" w:rsidRPr="00775B62" w:rsidRDefault="00B61B91" w:rsidP="002C1FCE">
            <w:pPr>
              <w:jc w:val="left"/>
              <w:rPr>
                <w:rFonts w:ascii="Avenir Next LT Pro" w:hAnsi="Avenir Next LT Pro"/>
                <w:bCs/>
                <w:szCs w:val="24"/>
              </w:rPr>
            </w:pPr>
          </w:p>
        </w:tc>
      </w:tr>
      <w:tr w:rsidR="00B61B91" w:rsidRPr="00775B62" w14:paraId="27D9AC73"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0D3CA" w14:textId="77777777" w:rsidR="00B61B91" w:rsidRPr="00775B62" w:rsidRDefault="00B61B91" w:rsidP="002C1FCE">
            <w:pPr>
              <w:jc w:val="left"/>
              <w:rPr>
                <w:rFonts w:ascii="Avenir Next LT Pro" w:hAnsi="Avenir Next LT Pro"/>
                <w:bCs/>
                <w:szCs w:val="24"/>
              </w:rPr>
            </w:pPr>
            <w:r w:rsidRPr="00775B62">
              <w:rPr>
                <w:rFonts w:ascii="Avenir Next LT Pro" w:hAnsi="Avenir Next LT Pro"/>
                <w:b/>
                <w:szCs w:val="24"/>
              </w:rPr>
              <w:t>3. Kandidato gimimo data</w:t>
            </w:r>
          </w:p>
        </w:tc>
      </w:tr>
      <w:tr w:rsidR="00B61B91" w:rsidRPr="00775B62" w14:paraId="3A11FA3E"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976DD" w14:textId="77777777" w:rsidR="00B61B91" w:rsidRPr="00775B62" w:rsidRDefault="00B61B91" w:rsidP="002C1FCE">
            <w:pPr>
              <w:jc w:val="left"/>
              <w:rPr>
                <w:rFonts w:ascii="Avenir Next LT Pro" w:hAnsi="Avenir Next LT Pro"/>
                <w:bCs/>
                <w:szCs w:val="24"/>
              </w:rPr>
            </w:pPr>
          </w:p>
        </w:tc>
      </w:tr>
      <w:tr w:rsidR="00B61B91" w:rsidRPr="00775B62" w14:paraId="79A7D29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77E563" w14:textId="70BD0FAF" w:rsidR="00B61B91" w:rsidRPr="00775B62" w:rsidRDefault="0085171C" w:rsidP="002C1FCE">
            <w:pPr>
              <w:jc w:val="left"/>
              <w:rPr>
                <w:rFonts w:ascii="Avenir Next LT Pro" w:hAnsi="Avenir Next LT Pro"/>
                <w:bCs/>
                <w:szCs w:val="24"/>
              </w:rPr>
            </w:pPr>
            <w:r>
              <w:rPr>
                <w:rFonts w:ascii="Avenir Next LT Pro" w:hAnsi="Avenir Next LT Pro"/>
                <w:b/>
                <w:szCs w:val="24"/>
                <w:lang w:val="en-US"/>
              </w:rPr>
              <w:t>4</w:t>
            </w:r>
            <w:r w:rsidR="00B61B91" w:rsidRPr="00775B62">
              <w:rPr>
                <w:rFonts w:ascii="Avenir Next LT Pro" w:hAnsi="Avenir Next LT Pro"/>
                <w:b/>
                <w:szCs w:val="24"/>
                <w:lang w:val="en-US"/>
              </w:rPr>
              <w:t xml:space="preserve">. </w:t>
            </w:r>
            <w:r w:rsidR="00B61B91" w:rsidRPr="00775B62">
              <w:rPr>
                <w:rFonts w:ascii="Avenir Next LT Pro" w:hAnsi="Avenir Next LT Pro"/>
                <w:b/>
                <w:szCs w:val="24"/>
              </w:rPr>
              <w:t xml:space="preserve">Kandidato </w:t>
            </w:r>
            <w:r>
              <w:rPr>
                <w:rFonts w:ascii="Avenir Next LT Pro" w:hAnsi="Avenir Next LT Pro"/>
                <w:b/>
                <w:szCs w:val="24"/>
              </w:rPr>
              <w:t xml:space="preserve">esama (ar buvusi) </w:t>
            </w:r>
            <w:r w:rsidR="00B61B91" w:rsidRPr="00775B62">
              <w:rPr>
                <w:rFonts w:ascii="Avenir Next LT Pro" w:hAnsi="Avenir Next LT Pro"/>
                <w:b/>
                <w:szCs w:val="24"/>
              </w:rPr>
              <w:t xml:space="preserve">darbovietė, </w:t>
            </w:r>
            <w:r w:rsidR="00735C4D">
              <w:rPr>
                <w:rFonts w:ascii="Avenir Next LT Pro" w:hAnsi="Avenir Next LT Pro"/>
                <w:b/>
                <w:szCs w:val="24"/>
              </w:rPr>
              <w:t>d</w:t>
            </w:r>
            <w:r w:rsidR="004270B3">
              <w:rPr>
                <w:rFonts w:ascii="Avenir Next LT Pro" w:hAnsi="Avenir Next LT Pro"/>
                <w:b/>
                <w:szCs w:val="24"/>
              </w:rPr>
              <w:t>a</w:t>
            </w:r>
            <w:r w:rsidR="00735C4D">
              <w:rPr>
                <w:rFonts w:ascii="Avenir Next LT Pro" w:hAnsi="Avenir Next LT Pro"/>
                <w:b/>
                <w:szCs w:val="24"/>
              </w:rPr>
              <w:t>r</w:t>
            </w:r>
            <w:r w:rsidR="004270B3">
              <w:rPr>
                <w:rFonts w:ascii="Avenir Next LT Pro" w:hAnsi="Avenir Next LT Pro"/>
                <w:b/>
                <w:szCs w:val="24"/>
              </w:rPr>
              <w:t xml:space="preserve">bovietės adresas, </w:t>
            </w:r>
            <w:r w:rsidR="00B11310">
              <w:rPr>
                <w:rFonts w:ascii="Avenir Next LT Pro" w:hAnsi="Avenir Next LT Pro"/>
                <w:b/>
                <w:szCs w:val="24"/>
              </w:rPr>
              <w:t xml:space="preserve">esamos (ar buvusios) </w:t>
            </w:r>
            <w:r w:rsidR="00B61B91" w:rsidRPr="00775B62">
              <w:rPr>
                <w:rFonts w:ascii="Avenir Next LT Pro" w:hAnsi="Avenir Next LT Pro"/>
                <w:b/>
                <w:szCs w:val="24"/>
              </w:rPr>
              <w:t>pareigos</w:t>
            </w:r>
          </w:p>
        </w:tc>
      </w:tr>
      <w:tr w:rsidR="00B61B91" w:rsidRPr="00775B62" w14:paraId="330B8D64"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340D6" w14:textId="77777777" w:rsidR="00B61B91" w:rsidRDefault="00B61B91" w:rsidP="002C1FCE">
            <w:pPr>
              <w:jc w:val="left"/>
              <w:rPr>
                <w:rFonts w:ascii="Avenir Next LT Pro" w:hAnsi="Avenir Next LT Pro"/>
                <w:bCs/>
                <w:szCs w:val="24"/>
              </w:rPr>
            </w:pPr>
          </w:p>
          <w:p w14:paraId="3645E915" w14:textId="77777777" w:rsidR="0085171C" w:rsidRPr="00775B62" w:rsidRDefault="0085171C" w:rsidP="002C1FCE">
            <w:pPr>
              <w:jc w:val="left"/>
              <w:rPr>
                <w:rFonts w:ascii="Avenir Next LT Pro" w:hAnsi="Avenir Next LT Pro"/>
                <w:bCs/>
                <w:szCs w:val="24"/>
              </w:rPr>
            </w:pPr>
          </w:p>
        </w:tc>
      </w:tr>
      <w:tr w:rsidR="00B61B91" w:rsidRPr="00775B62" w14:paraId="24FCB37E"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3C0919" w14:textId="5FC598DB" w:rsidR="00B61B91" w:rsidRPr="00775B62" w:rsidRDefault="0085171C" w:rsidP="002C1FCE">
            <w:pPr>
              <w:jc w:val="left"/>
              <w:rPr>
                <w:rFonts w:ascii="Avenir Next LT Pro" w:hAnsi="Avenir Next LT Pro"/>
                <w:b/>
                <w:szCs w:val="24"/>
              </w:rPr>
            </w:pPr>
            <w:r>
              <w:rPr>
                <w:rFonts w:ascii="Avenir Next LT Pro" w:hAnsi="Avenir Next LT Pro"/>
                <w:b/>
                <w:szCs w:val="24"/>
              </w:rPr>
              <w:t>5</w:t>
            </w:r>
            <w:r w:rsidR="00B61B91" w:rsidRPr="00775B62">
              <w:rPr>
                <w:rFonts w:ascii="Avenir Next LT Pro" w:hAnsi="Avenir Next LT Pro"/>
                <w:b/>
                <w:szCs w:val="24"/>
              </w:rPr>
              <w:t>. Kandidato darbo stažas</w:t>
            </w:r>
            <w:r w:rsidR="002B6529">
              <w:rPr>
                <w:rFonts w:ascii="Avenir Next LT Pro" w:hAnsi="Avenir Next LT Pro"/>
                <w:b/>
                <w:szCs w:val="24"/>
              </w:rPr>
              <w:t xml:space="preserve"> </w:t>
            </w:r>
            <w:r w:rsidR="0073338E" w:rsidRPr="0073338E">
              <w:rPr>
                <w:rFonts w:ascii="Avenir Next LT Pro" w:hAnsi="Avenir Next LT Pro"/>
                <w:b/>
                <w:szCs w:val="24"/>
              </w:rPr>
              <w:t xml:space="preserve">dirbant </w:t>
            </w:r>
            <w:r w:rsidR="002B6529" w:rsidRPr="0073338E">
              <w:rPr>
                <w:rFonts w:ascii="Avenir Next LT Pro" w:hAnsi="Avenir Next LT Pro"/>
                <w:b/>
                <w:szCs w:val="24"/>
              </w:rPr>
              <w:t>sveikatos apsaugos sistemoje</w:t>
            </w:r>
          </w:p>
          <w:p w14:paraId="6335E0C4" w14:textId="77777777" w:rsidR="00B61B91" w:rsidRPr="00AC07A9" w:rsidRDefault="00B61B91" w:rsidP="002C1FCE">
            <w:pPr>
              <w:jc w:val="left"/>
              <w:rPr>
                <w:rFonts w:ascii="Avenir Next LT Pro" w:hAnsi="Avenir Next LT Pro"/>
                <w:bCs/>
                <w:i/>
                <w:iCs/>
                <w:sz w:val="22"/>
                <w:szCs w:val="22"/>
              </w:rPr>
            </w:pPr>
            <w:r w:rsidRPr="00AC07A9">
              <w:rPr>
                <w:rFonts w:ascii="Avenir Next LT Pro" w:hAnsi="Avenir Next LT Pro"/>
                <w:bCs/>
                <w:i/>
                <w:iCs/>
                <w:sz w:val="22"/>
                <w:szCs w:val="22"/>
              </w:rPr>
              <w:t>Pažymėkite varnele tinkamą intervalą</w:t>
            </w:r>
          </w:p>
        </w:tc>
      </w:tr>
      <w:tr w:rsidR="00B61B91" w:rsidRPr="00775B62" w14:paraId="1AF86865" w14:textId="77777777" w:rsidTr="002B18E4">
        <w:tc>
          <w:tcPr>
            <w:tcW w:w="60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BF05" w14:textId="77777777" w:rsidR="00B61B91" w:rsidRPr="00775B62" w:rsidRDefault="00B61B91" w:rsidP="002C1FCE">
            <w:pPr>
              <w:jc w:val="left"/>
              <w:rPr>
                <w:rFonts w:ascii="Avenir Next LT Pro" w:hAnsi="Avenir Next LT Pro"/>
                <w:bCs/>
                <w:i/>
                <w:iCs/>
                <w:szCs w:val="24"/>
              </w:rPr>
            </w:pPr>
            <w:r w:rsidRPr="00775B62">
              <w:rPr>
                <w:rFonts w:ascii="Avenir Next LT Pro" w:hAnsi="Avenir Next LT Pro"/>
                <w:bCs/>
                <w:i/>
                <w:iCs/>
                <w:szCs w:val="24"/>
              </w:rPr>
              <w:t xml:space="preserve">Iki </w:t>
            </w:r>
            <w:r w:rsidRPr="00775B62">
              <w:rPr>
                <w:rFonts w:ascii="Avenir Next LT Pro" w:hAnsi="Avenir Next LT Pro"/>
                <w:bCs/>
                <w:i/>
                <w:iCs/>
                <w:szCs w:val="24"/>
                <w:lang w:val="en-US"/>
              </w:rPr>
              <w:t>5 met</w:t>
            </w:r>
            <w:r w:rsidRPr="00775B62">
              <w:rPr>
                <w:rFonts w:ascii="Avenir Next LT Pro" w:hAnsi="Avenir Next LT Pro"/>
                <w:bCs/>
                <w:i/>
                <w:iCs/>
                <w:szCs w:val="24"/>
              </w:rPr>
              <w:t>ų</w:t>
            </w:r>
          </w:p>
        </w:tc>
        <w:tc>
          <w:tcPr>
            <w:tcW w:w="3515" w:type="dxa"/>
            <w:tcBorders>
              <w:top w:val="single" w:sz="4" w:space="0" w:color="auto"/>
              <w:left w:val="single" w:sz="4" w:space="0" w:color="auto"/>
              <w:bottom w:val="single" w:sz="4" w:space="0" w:color="auto"/>
              <w:right w:val="single" w:sz="4" w:space="0" w:color="auto"/>
            </w:tcBorders>
            <w:vAlign w:val="center"/>
          </w:tcPr>
          <w:p w14:paraId="5272D8EA" w14:textId="77777777" w:rsidR="00B61B91" w:rsidRPr="00775B62" w:rsidRDefault="00B61B91" w:rsidP="002C1FCE">
            <w:pPr>
              <w:jc w:val="left"/>
              <w:rPr>
                <w:rFonts w:ascii="Avenir Next LT Pro" w:hAnsi="Avenir Next LT Pro"/>
                <w:bCs/>
                <w:szCs w:val="24"/>
              </w:rPr>
            </w:pPr>
          </w:p>
        </w:tc>
      </w:tr>
      <w:tr w:rsidR="00B61B91" w:rsidRPr="00775B62" w14:paraId="032AE0D9" w14:textId="77777777" w:rsidTr="002B18E4">
        <w:tc>
          <w:tcPr>
            <w:tcW w:w="60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9A6EF" w14:textId="77777777" w:rsidR="00B61B91" w:rsidRPr="00775B62" w:rsidRDefault="00B61B91" w:rsidP="002C1FCE">
            <w:pPr>
              <w:jc w:val="left"/>
              <w:rPr>
                <w:rFonts w:ascii="Avenir Next LT Pro" w:hAnsi="Avenir Next LT Pro"/>
                <w:bCs/>
                <w:i/>
                <w:iCs/>
                <w:szCs w:val="24"/>
                <w:lang w:val="en-US"/>
              </w:rPr>
            </w:pPr>
            <w:r w:rsidRPr="00775B62">
              <w:rPr>
                <w:rFonts w:ascii="Avenir Next LT Pro" w:hAnsi="Avenir Next LT Pro"/>
                <w:bCs/>
                <w:i/>
                <w:iCs/>
                <w:szCs w:val="24"/>
                <w:lang w:val="en-US"/>
              </w:rPr>
              <w:t>5–10 met</w:t>
            </w:r>
            <w:r w:rsidRPr="00775B62">
              <w:rPr>
                <w:rFonts w:ascii="Avenir Next LT Pro" w:hAnsi="Avenir Next LT Pro"/>
                <w:bCs/>
                <w:i/>
                <w:iCs/>
                <w:szCs w:val="24"/>
              </w:rPr>
              <w:t>ų</w:t>
            </w:r>
          </w:p>
        </w:tc>
        <w:tc>
          <w:tcPr>
            <w:tcW w:w="3515" w:type="dxa"/>
            <w:tcBorders>
              <w:top w:val="single" w:sz="4" w:space="0" w:color="auto"/>
              <w:left w:val="single" w:sz="4" w:space="0" w:color="auto"/>
              <w:bottom w:val="single" w:sz="4" w:space="0" w:color="auto"/>
              <w:right w:val="single" w:sz="4" w:space="0" w:color="auto"/>
            </w:tcBorders>
            <w:vAlign w:val="center"/>
          </w:tcPr>
          <w:p w14:paraId="4115FA29" w14:textId="77777777" w:rsidR="00B61B91" w:rsidRPr="00775B62" w:rsidRDefault="00B61B91" w:rsidP="002C1FCE">
            <w:pPr>
              <w:jc w:val="left"/>
              <w:rPr>
                <w:rFonts w:ascii="Avenir Next LT Pro" w:hAnsi="Avenir Next LT Pro"/>
                <w:bCs/>
                <w:szCs w:val="24"/>
              </w:rPr>
            </w:pPr>
          </w:p>
        </w:tc>
      </w:tr>
      <w:tr w:rsidR="00B61B91" w:rsidRPr="00775B62" w14:paraId="7921A1DE" w14:textId="77777777" w:rsidTr="002B18E4">
        <w:tc>
          <w:tcPr>
            <w:tcW w:w="60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0922A" w14:textId="77777777" w:rsidR="00B61B91" w:rsidRPr="00775B62" w:rsidRDefault="00B61B91" w:rsidP="002C1FCE">
            <w:pPr>
              <w:jc w:val="left"/>
              <w:rPr>
                <w:rFonts w:ascii="Avenir Next LT Pro" w:hAnsi="Avenir Next LT Pro"/>
                <w:bCs/>
                <w:i/>
                <w:iCs/>
                <w:szCs w:val="24"/>
              </w:rPr>
            </w:pPr>
            <w:r w:rsidRPr="00775B62">
              <w:rPr>
                <w:rFonts w:ascii="Avenir Next LT Pro" w:hAnsi="Avenir Next LT Pro"/>
                <w:bCs/>
                <w:i/>
                <w:iCs/>
                <w:szCs w:val="24"/>
              </w:rPr>
              <w:t>10</w:t>
            </w:r>
            <w:r w:rsidRPr="00775B62">
              <w:rPr>
                <w:rFonts w:ascii="Avenir Next LT Pro" w:hAnsi="Avenir Next LT Pro"/>
                <w:bCs/>
                <w:i/>
                <w:iCs/>
                <w:szCs w:val="24"/>
                <w:lang w:val="en-US"/>
              </w:rPr>
              <w:t>–</w:t>
            </w:r>
            <w:r w:rsidRPr="00775B62">
              <w:rPr>
                <w:rFonts w:ascii="Avenir Next LT Pro" w:hAnsi="Avenir Next LT Pro"/>
                <w:bCs/>
                <w:i/>
                <w:iCs/>
                <w:szCs w:val="24"/>
              </w:rPr>
              <w:t xml:space="preserve">20 </w:t>
            </w:r>
            <w:r w:rsidRPr="00775B62">
              <w:rPr>
                <w:rFonts w:ascii="Avenir Next LT Pro" w:hAnsi="Avenir Next LT Pro"/>
                <w:bCs/>
                <w:i/>
                <w:iCs/>
                <w:szCs w:val="24"/>
                <w:lang w:val="en-US"/>
              </w:rPr>
              <w:t>met</w:t>
            </w:r>
            <w:r w:rsidRPr="00775B62">
              <w:rPr>
                <w:rFonts w:ascii="Avenir Next LT Pro" w:hAnsi="Avenir Next LT Pro"/>
                <w:bCs/>
                <w:i/>
                <w:iCs/>
                <w:szCs w:val="24"/>
              </w:rPr>
              <w:t>ų</w:t>
            </w:r>
          </w:p>
        </w:tc>
        <w:tc>
          <w:tcPr>
            <w:tcW w:w="3515" w:type="dxa"/>
            <w:tcBorders>
              <w:top w:val="single" w:sz="4" w:space="0" w:color="auto"/>
              <w:left w:val="single" w:sz="4" w:space="0" w:color="auto"/>
              <w:bottom w:val="single" w:sz="4" w:space="0" w:color="auto"/>
              <w:right w:val="single" w:sz="4" w:space="0" w:color="auto"/>
            </w:tcBorders>
            <w:vAlign w:val="center"/>
          </w:tcPr>
          <w:p w14:paraId="73F42AFA" w14:textId="77777777" w:rsidR="00B61B91" w:rsidRPr="00775B62" w:rsidRDefault="00B61B91" w:rsidP="002C1FCE">
            <w:pPr>
              <w:jc w:val="left"/>
              <w:rPr>
                <w:rFonts w:ascii="Avenir Next LT Pro" w:hAnsi="Avenir Next LT Pro"/>
                <w:bCs/>
                <w:szCs w:val="24"/>
              </w:rPr>
            </w:pPr>
          </w:p>
        </w:tc>
      </w:tr>
      <w:tr w:rsidR="00B61B91" w:rsidRPr="00775B62" w14:paraId="35C76DB7" w14:textId="77777777" w:rsidTr="002B18E4">
        <w:tc>
          <w:tcPr>
            <w:tcW w:w="60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BB4F7" w14:textId="20429F95" w:rsidR="00B61B91" w:rsidRPr="00775B62" w:rsidRDefault="00B61B91" w:rsidP="002C1FCE">
            <w:pPr>
              <w:jc w:val="left"/>
              <w:rPr>
                <w:rFonts w:ascii="Avenir Next LT Pro" w:hAnsi="Avenir Next LT Pro"/>
                <w:bCs/>
                <w:i/>
                <w:iCs/>
                <w:szCs w:val="24"/>
              </w:rPr>
            </w:pPr>
            <w:r w:rsidRPr="00775B62">
              <w:rPr>
                <w:rFonts w:ascii="Avenir Next LT Pro" w:hAnsi="Avenir Next LT Pro"/>
                <w:bCs/>
                <w:i/>
                <w:iCs/>
                <w:szCs w:val="24"/>
              </w:rPr>
              <w:t>Daugiau nei 20</w:t>
            </w:r>
            <w:r w:rsidR="003B2A5B">
              <w:rPr>
                <w:rFonts w:ascii="Avenir Next LT Pro" w:hAnsi="Avenir Next LT Pro"/>
                <w:bCs/>
                <w:i/>
                <w:iCs/>
                <w:szCs w:val="24"/>
              </w:rPr>
              <w:t xml:space="preserve"> metų</w:t>
            </w:r>
          </w:p>
        </w:tc>
        <w:tc>
          <w:tcPr>
            <w:tcW w:w="3515" w:type="dxa"/>
            <w:tcBorders>
              <w:top w:val="single" w:sz="4" w:space="0" w:color="auto"/>
              <w:left w:val="single" w:sz="4" w:space="0" w:color="auto"/>
              <w:bottom w:val="single" w:sz="4" w:space="0" w:color="auto"/>
              <w:right w:val="single" w:sz="4" w:space="0" w:color="auto"/>
            </w:tcBorders>
            <w:vAlign w:val="center"/>
          </w:tcPr>
          <w:p w14:paraId="656A302F" w14:textId="77777777" w:rsidR="00B61B91" w:rsidRPr="00775B62" w:rsidRDefault="00B61B91" w:rsidP="002C1FCE">
            <w:pPr>
              <w:jc w:val="left"/>
              <w:rPr>
                <w:rFonts w:ascii="Avenir Next LT Pro" w:hAnsi="Avenir Next LT Pro"/>
                <w:bCs/>
                <w:szCs w:val="24"/>
              </w:rPr>
            </w:pPr>
          </w:p>
        </w:tc>
      </w:tr>
      <w:tr w:rsidR="00B61B91" w:rsidRPr="00775B62" w14:paraId="3AA7E469"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C8DBE0" w14:textId="73E66240" w:rsidR="00B61B91" w:rsidRPr="00775B62" w:rsidRDefault="0085171C" w:rsidP="002C1FCE">
            <w:pPr>
              <w:jc w:val="left"/>
              <w:rPr>
                <w:rFonts w:ascii="Avenir Next LT Pro" w:hAnsi="Avenir Next LT Pro"/>
                <w:b/>
                <w:szCs w:val="24"/>
              </w:rPr>
            </w:pPr>
            <w:r>
              <w:rPr>
                <w:rFonts w:ascii="Avenir Next LT Pro" w:hAnsi="Avenir Next LT Pro"/>
                <w:b/>
                <w:szCs w:val="24"/>
              </w:rPr>
              <w:t>6</w:t>
            </w:r>
            <w:r w:rsidR="00B61B91" w:rsidRPr="00775B62">
              <w:rPr>
                <w:rFonts w:ascii="Avenir Next LT Pro" w:hAnsi="Avenir Next LT Pro"/>
                <w:b/>
                <w:szCs w:val="24"/>
              </w:rPr>
              <w:t xml:space="preserve">. Kandidato </w:t>
            </w:r>
            <w:r w:rsidR="0073338E">
              <w:rPr>
                <w:rFonts w:ascii="Avenir Next LT Pro" w:hAnsi="Avenir Next LT Pro"/>
                <w:b/>
                <w:szCs w:val="24"/>
              </w:rPr>
              <w:t>kontaktinė informacija (</w:t>
            </w:r>
            <w:r w:rsidR="00B61B91" w:rsidRPr="00775B62">
              <w:rPr>
                <w:rFonts w:ascii="Avenir Next LT Pro" w:hAnsi="Avenir Next LT Pro"/>
                <w:b/>
                <w:szCs w:val="24"/>
              </w:rPr>
              <w:t>telefono numeris</w:t>
            </w:r>
            <w:r w:rsidR="009D797A">
              <w:rPr>
                <w:rFonts w:ascii="Avenir Next LT Pro" w:hAnsi="Avenir Next LT Pro"/>
                <w:b/>
                <w:szCs w:val="24"/>
              </w:rPr>
              <w:t xml:space="preserve"> ir el. pašto adresas</w:t>
            </w:r>
            <w:r w:rsidR="000A4E3E">
              <w:rPr>
                <w:rFonts w:ascii="Avenir Next LT Pro" w:hAnsi="Avenir Next LT Pro"/>
                <w:b/>
                <w:szCs w:val="24"/>
              </w:rPr>
              <w:t>)</w:t>
            </w:r>
          </w:p>
        </w:tc>
      </w:tr>
      <w:tr w:rsidR="00B61B91" w:rsidRPr="00775B62" w14:paraId="4F713EE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1E004" w14:textId="77777777" w:rsidR="00B61B91" w:rsidRDefault="00B61B91" w:rsidP="002C1FCE">
            <w:pPr>
              <w:jc w:val="left"/>
              <w:rPr>
                <w:rFonts w:ascii="Avenir Next LT Pro" w:hAnsi="Avenir Next LT Pro"/>
                <w:b/>
                <w:szCs w:val="24"/>
              </w:rPr>
            </w:pPr>
          </w:p>
          <w:p w14:paraId="55F26749" w14:textId="77777777" w:rsidR="00C24126" w:rsidRPr="00775B62" w:rsidRDefault="00C24126" w:rsidP="002C1FCE">
            <w:pPr>
              <w:jc w:val="left"/>
              <w:rPr>
                <w:rFonts w:ascii="Avenir Next LT Pro" w:hAnsi="Avenir Next LT Pro"/>
                <w:b/>
                <w:szCs w:val="24"/>
              </w:rPr>
            </w:pPr>
          </w:p>
        </w:tc>
      </w:tr>
      <w:tr w:rsidR="00B61B91" w:rsidRPr="00775B62" w14:paraId="015351DA"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D1C4C" w14:textId="39E8CBCB" w:rsidR="00B61B91" w:rsidRPr="00775B62" w:rsidRDefault="009D797A" w:rsidP="002C1FCE">
            <w:pPr>
              <w:pStyle w:val="Sraopastraipa"/>
              <w:ind w:left="0"/>
              <w:jc w:val="left"/>
              <w:rPr>
                <w:rFonts w:ascii="Avenir Next LT Pro" w:hAnsi="Avenir Next LT Pro"/>
                <w:b/>
                <w:szCs w:val="24"/>
              </w:rPr>
            </w:pPr>
            <w:r>
              <w:rPr>
                <w:rFonts w:ascii="Avenir Next LT Pro" w:hAnsi="Avenir Next LT Pro"/>
                <w:b/>
                <w:szCs w:val="24"/>
              </w:rPr>
              <w:t>7</w:t>
            </w:r>
            <w:r w:rsidR="00B61B91" w:rsidRPr="00775B62">
              <w:rPr>
                <w:rFonts w:ascii="Avenir Next LT Pro" w:hAnsi="Avenir Next LT Pro"/>
                <w:b/>
                <w:szCs w:val="24"/>
              </w:rPr>
              <w:t>. Kandidato Lietuvos Respublikos valstybiniai apdovanojimai ir jų suteikimo data</w:t>
            </w:r>
          </w:p>
        </w:tc>
      </w:tr>
      <w:tr w:rsidR="00B61B91" w:rsidRPr="00775B62" w14:paraId="46127E84" w14:textId="77777777" w:rsidTr="002C1FCE">
        <w:tc>
          <w:tcPr>
            <w:tcW w:w="9606" w:type="dxa"/>
            <w:gridSpan w:val="3"/>
            <w:tcBorders>
              <w:top w:val="single" w:sz="4" w:space="0" w:color="auto"/>
              <w:left w:val="single" w:sz="4" w:space="0" w:color="auto"/>
              <w:bottom w:val="single" w:sz="4" w:space="0" w:color="auto"/>
              <w:right w:val="single" w:sz="4" w:space="0" w:color="auto"/>
            </w:tcBorders>
            <w:vAlign w:val="center"/>
          </w:tcPr>
          <w:p w14:paraId="7477BB2F" w14:textId="77777777" w:rsidR="00B61B91" w:rsidRPr="00775B62" w:rsidRDefault="00B61B91" w:rsidP="002C1FCE">
            <w:pPr>
              <w:pStyle w:val="Sraopastraipa"/>
              <w:ind w:left="0"/>
              <w:jc w:val="left"/>
              <w:rPr>
                <w:rFonts w:ascii="Avenir Next LT Pro" w:hAnsi="Avenir Next LT Pro"/>
                <w:bCs/>
                <w:szCs w:val="24"/>
              </w:rPr>
            </w:pPr>
          </w:p>
          <w:p w14:paraId="3054F39C" w14:textId="77777777" w:rsidR="00B61B91" w:rsidRPr="00775B62" w:rsidRDefault="00B61B91" w:rsidP="002C1FCE">
            <w:pPr>
              <w:pStyle w:val="Sraopastraipa"/>
              <w:ind w:left="0"/>
              <w:jc w:val="left"/>
              <w:rPr>
                <w:rFonts w:ascii="Avenir Next LT Pro" w:hAnsi="Avenir Next LT Pro"/>
                <w:bCs/>
                <w:szCs w:val="24"/>
              </w:rPr>
            </w:pPr>
          </w:p>
        </w:tc>
      </w:tr>
      <w:tr w:rsidR="00B61B91" w:rsidRPr="00775B62" w14:paraId="78B6681A" w14:textId="77777777" w:rsidTr="002C1FCE">
        <w:trPr>
          <w:trHeight w:val="1468"/>
        </w:trPr>
        <w:tc>
          <w:tcPr>
            <w:tcW w:w="9606" w:type="dxa"/>
            <w:gridSpan w:val="3"/>
            <w:tcBorders>
              <w:top w:val="single" w:sz="4" w:space="0" w:color="auto"/>
              <w:left w:val="single" w:sz="4" w:space="0" w:color="auto"/>
              <w:right w:val="single" w:sz="4" w:space="0" w:color="auto"/>
            </w:tcBorders>
            <w:shd w:val="clear" w:color="auto" w:fill="D0CECE" w:themeFill="background2" w:themeFillShade="E6"/>
            <w:vAlign w:val="center"/>
          </w:tcPr>
          <w:p w14:paraId="4E8C556F" w14:textId="08CE3B0C" w:rsidR="00B61B91" w:rsidRPr="00775B62" w:rsidRDefault="009D797A" w:rsidP="00AC07A9">
            <w:pPr>
              <w:pStyle w:val="Betarp"/>
              <w:rPr>
                <w:rFonts w:ascii="Avenir Next LT Pro" w:hAnsi="Avenir Next LT Pro"/>
                <w:sz w:val="24"/>
                <w:szCs w:val="24"/>
              </w:rPr>
            </w:pPr>
            <w:r>
              <w:rPr>
                <w:rFonts w:ascii="Avenir Next LT Pro" w:hAnsi="Avenir Next LT Pro"/>
                <w:b/>
                <w:sz w:val="24"/>
                <w:szCs w:val="24"/>
                <w:lang w:val="en-US"/>
              </w:rPr>
              <w:lastRenderedPageBreak/>
              <w:t>8</w:t>
            </w:r>
            <w:r w:rsidR="00B61B91" w:rsidRPr="00775B62">
              <w:rPr>
                <w:rFonts w:ascii="Avenir Next LT Pro" w:hAnsi="Avenir Next LT Pro"/>
                <w:b/>
                <w:sz w:val="24"/>
                <w:szCs w:val="24"/>
                <w:lang w:val="en-US"/>
              </w:rPr>
              <w:t xml:space="preserve">. </w:t>
            </w:r>
            <w:r w:rsidR="00B61B91" w:rsidRPr="00775B62">
              <w:rPr>
                <w:rFonts w:ascii="Avenir Next LT Pro" w:hAnsi="Avenir Next LT Pro"/>
                <w:b/>
                <w:sz w:val="24"/>
                <w:szCs w:val="24"/>
              </w:rPr>
              <w:t>Nuopelnai</w:t>
            </w:r>
            <w:r w:rsidR="004D7D52">
              <w:rPr>
                <w:rFonts w:ascii="Avenir Next LT Pro" w:hAnsi="Avenir Next LT Pro"/>
                <w:b/>
                <w:sz w:val="24"/>
                <w:szCs w:val="24"/>
              </w:rPr>
              <w:t>,</w:t>
            </w:r>
            <w:r w:rsidR="00B61B91" w:rsidRPr="00775B62">
              <w:rPr>
                <w:rFonts w:ascii="Avenir Next LT Pro" w:hAnsi="Avenir Next LT Pro"/>
                <w:b/>
                <w:sz w:val="24"/>
                <w:szCs w:val="24"/>
              </w:rPr>
              <w:t xml:space="preserve"> už kuriuos siūloma apdovanoti ir jų pagrindimas </w:t>
            </w:r>
            <w:r w:rsidR="00B61B91" w:rsidRPr="00AC07A9">
              <w:rPr>
                <w:rFonts w:ascii="Avenir Next LT Pro" w:hAnsi="Avenir Next LT Pro"/>
                <w:i/>
                <w:iCs/>
              </w:rPr>
              <w:t>(rekomenduojame už ypatingus nuopelnus Lietuvos sveikatos sistemai, diegiant inovatyvius technologinius ir/ar tvarius vadybos sprendimus, už Lietuvos vardo garsinimą, už tarpvalstybinių santykių puoselėjimą ir plėtrą, už humanitarinę pagalbą karo pabėgėliams iš Ukrainos, už jaunosios medicinos profesionalų kartos ugdymą, taip pat už pasiaukojimą ir drąsą gelbstint žmonių gyvybę ir kitus reikšmingus nuopelnus).</w:t>
            </w:r>
          </w:p>
        </w:tc>
      </w:tr>
      <w:tr w:rsidR="00B61B91" w:rsidRPr="00775B62" w14:paraId="4DA99B06" w14:textId="77777777" w:rsidTr="002C1FCE">
        <w:trPr>
          <w:trHeight w:val="411"/>
        </w:trPr>
        <w:tc>
          <w:tcPr>
            <w:tcW w:w="9606" w:type="dxa"/>
            <w:gridSpan w:val="3"/>
            <w:tcBorders>
              <w:top w:val="single" w:sz="4" w:space="0" w:color="auto"/>
              <w:left w:val="single" w:sz="4" w:space="0" w:color="auto"/>
              <w:right w:val="single" w:sz="4" w:space="0" w:color="auto"/>
            </w:tcBorders>
            <w:vAlign w:val="center"/>
          </w:tcPr>
          <w:p w14:paraId="08C4930D" w14:textId="0CB5E669" w:rsidR="00B61B91" w:rsidRPr="00AC07A9" w:rsidRDefault="00B61B91" w:rsidP="002C1FCE">
            <w:pPr>
              <w:pStyle w:val="Betarp"/>
              <w:rPr>
                <w:rFonts w:ascii="Avenir Next LT Pro" w:hAnsi="Avenir Next LT Pro"/>
                <w:bCs/>
                <w:i/>
                <w:iCs/>
                <w:color w:val="C00000"/>
              </w:rPr>
            </w:pPr>
            <w:r w:rsidRPr="00AC07A9">
              <w:rPr>
                <w:rFonts w:ascii="Avenir Next LT Pro" w:hAnsi="Avenir Next LT Pro"/>
                <w:bCs/>
                <w:i/>
                <w:iCs/>
                <w:color w:val="C00000"/>
              </w:rPr>
              <w:t>Ne</w:t>
            </w:r>
            <w:r w:rsidR="0092342D">
              <w:rPr>
                <w:rFonts w:ascii="Avenir Next LT Pro" w:hAnsi="Avenir Next LT Pro"/>
                <w:bCs/>
                <w:i/>
                <w:iCs/>
                <w:color w:val="C00000"/>
              </w:rPr>
              <w:t xml:space="preserve"> </w:t>
            </w:r>
            <w:r w:rsidRPr="00AC07A9">
              <w:rPr>
                <w:rFonts w:ascii="Avenir Next LT Pro" w:hAnsi="Avenir Next LT Pro"/>
                <w:bCs/>
                <w:i/>
                <w:iCs/>
                <w:color w:val="C00000"/>
              </w:rPr>
              <w:t xml:space="preserve">mažiau </w:t>
            </w:r>
            <w:r w:rsidR="004239AC">
              <w:rPr>
                <w:rFonts w:ascii="Avenir Next LT Pro" w:hAnsi="Avenir Next LT Pro"/>
                <w:bCs/>
                <w:i/>
                <w:iCs/>
                <w:color w:val="C00000"/>
              </w:rPr>
              <w:t xml:space="preserve">kaip </w:t>
            </w:r>
            <w:r w:rsidRPr="00AC07A9">
              <w:rPr>
                <w:rFonts w:ascii="Avenir Next LT Pro" w:hAnsi="Avenir Next LT Pro"/>
                <w:bCs/>
                <w:i/>
                <w:iCs/>
                <w:color w:val="C00000"/>
                <w:lang w:val="en-US"/>
              </w:rPr>
              <w:t xml:space="preserve">1800 </w:t>
            </w:r>
            <w:proofErr w:type="spellStart"/>
            <w:r w:rsidRPr="00AC07A9">
              <w:rPr>
                <w:rFonts w:ascii="Avenir Next LT Pro" w:hAnsi="Avenir Next LT Pro"/>
                <w:bCs/>
                <w:i/>
                <w:iCs/>
                <w:color w:val="C00000"/>
                <w:lang w:val="en-US"/>
              </w:rPr>
              <w:t>spaudos</w:t>
            </w:r>
            <w:proofErr w:type="spellEnd"/>
            <w:r w:rsidRPr="00AC07A9">
              <w:rPr>
                <w:rFonts w:ascii="Avenir Next LT Pro" w:hAnsi="Avenir Next LT Pro"/>
                <w:bCs/>
                <w:i/>
                <w:iCs/>
                <w:color w:val="C00000"/>
                <w:lang w:val="en-US"/>
              </w:rPr>
              <w:t xml:space="preserve"> </w:t>
            </w:r>
            <w:r w:rsidRPr="00AC07A9">
              <w:rPr>
                <w:rFonts w:ascii="Avenir Next LT Pro" w:hAnsi="Avenir Next LT Pro"/>
                <w:bCs/>
                <w:i/>
                <w:iCs/>
                <w:color w:val="C00000"/>
              </w:rPr>
              <w:t>ženklų su tarpais.</w:t>
            </w:r>
          </w:p>
          <w:p w14:paraId="784A18E2" w14:textId="77777777" w:rsidR="00B61B91" w:rsidRPr="00775B62" w:rsidRDefault="00B61B91" w:rsidP="002C1FCE">
            <w:pPr>
              <w:pStyle w:val="Betarp"/>
              <w:rPr>
                <w:rFonts w:ascii="Avenir Next LT Pro" w:hAnsi="Avenir Next LT Pro"/>
                <w:b/>
                <w:sz w:val="24"/>
                <w:szCs w:val="24"/>
                <w:lang w:val="en-US"/>
              </w:rPr>
            </w:pPr>
          </w:p>
        </w:tc>
      </w:tr>
      <w:tr w:rsidR="00B61B91" w:rsidRPr="00775B62" w14:paraId="517EF4F8" w14:textId="77777777" w:rsidTr="002C1FCE">
        <w:trPr>
          <w:trHeight w:val="413"/>
        </w:trPr>
        <w:tc>
          <w:tcPr>
            <w:tcW w:w="9606" w:type="dxa"/>
            <w:gridSpan w:val="3"/>
            <w:tcBorders>
              <w:top w:val="single" w:sz="4" w:space="0" w:color="auto"/>
              <w:left w:val="single" w:sz="4" w:space="0" w:color="auto"/>
              <w:right w:val="single" w:sz="4" w:space="0" w:color="auto"/>
            </w:tcBorders>
            <w:shd w:val="clear" w:color="auto" w:fill="D0CECE" w:themeFill="background2" w:themeFillShade="E6"/>
            <w:vAlign w:val="center"/>
          </w:tcPr>
          <w:p w14:paraId="7EAD1802" w14:textId="0EBF9A64" w:rsidR="005757CC" w:rsidRPr="00775B62" w:rsidRDefault="00B61B91" w:rsidP="00093CA9">
            <w:pPr>
              <w:pStyle w:val="Betarp"/>
              <w:numPr>
                <w:ilvl w:val="0"/>
                <w:numId w:val="1"/>
              </w:numPr>
              <w:rPr>
                <w:rFonts w:ascii="Avenir Next LT Pro" w:hAnsi="Avenir Next LT Pro"/>
                <w:b/>
                <w:color w:val="C00000"/>
                <w:sz w:val="24"/>
                <w:szCs w:val="24"/>
              </w:rPr>
            </w:pPr>
            <w:r w:rsidRPr="00775B62">
              <w:rPr>
                <w:rFonts w:ascii="Avenir Next LT Pro" w:hAnsi="Avenir Next LT Pro"/>
                <w:b/>
                <w:sz w:val="24"/>
                <w:szCs w:val="24"/>
              </w:rPr>
              <w:t>DUOMENYS APIE PATEIKĖJĄ</w:t>
            </w:r>
          </w:p>
        </w:tc>
      </w:tr>
      <w:tr w:rsidR="00B61B91" w:rsidRPr="00775B62" w14:paraId="2C34C6C6" w14:textId="77777777" w:rsidTr="002C1FCE">
        <w:trPr>
          <w:trHeight w:val="413"/>
        </w:trPr>
        <w:tc>
          <w:tcPr>
            <w:tcW w:w="9606" w:type="dxa"/>
            <w:gridSpan w:val="3"/>
            <w:tcBorders>
              <w:top w:val="single" w:sz="4" w:space="0" w:color="auto"/>
              <w:left w:val="single" w:sz="4" w:space="0" w:color="auto"/>
              <w:right w:val="single" w:sz="4" w:space="0" w:color="auto"/>
            </w:tcBorders>
            <w:shd w:val="clear" w:color="auto" w:fill="D0CECE" w:themeFill="background2" w:themeFillShade="E6"/>
            <w:vAlign w:val="center"/>
          </w:tcPr>
          <w:p w14:paraId="0E88ABD5" w14:textId="33F7B434" w:rsidR="00B61B91" w:rsidRPr="003A1F27" w:rsidRDefault="00B61B91" w:rsidP="002C1FCE">
            <w:pPr>
              <w:pStyle w:val="Betarp"/>
              <w:rPr>
                <w:rFonts w:ascii="Avenir Next LT Pro" w:hAnsi="Avenir Next LT Pro"/>
                <w:b/>
                <w:i/>
                <w:iCs/>
              </w:rPr>
            </w:pPr>
            <w:r w:rsidRPr="003A1F27">
              <w:rPr>
                <w:rFonts w:ascii="Avenir Next LT Pro" w:hAnsi="Avenir Next LT Pro"/>
                <w:bCs/>
                <w:i/>
                <w:iCs/>
              </w:rPr>
              <w:t xml:space="preserve">Šie duomenys reikalingi norint </w:t>
            </w:r>
            <w:r w:rsidR="00B02FA9">
              <w:rPr>
                <w:rFonts w:ascii="Avenir Next LT Pro" w:hAnsi="Avenir Next LT Pro"/>
                <w:bCs/>
                <w:i/>
                <w:iCs/>
              </w:rPr>
              <w:t>susisiekti</w:t>
            </w:r>
            <w:r w:rsidRPr="003A1F27">
              <w:rPr>
                <w:rFonts w:ascii="Avenir Next LT Pro" w:hAnsi="Avenir Next LT Pro"/>
                <w:bCs/>
                <w:i/>
                <w:iCs/>
              </w:rPr>
              <w:t xml:space="preserve"> su paraišką pateikusiu asmeniu informuo</w:t>
            </w:r>
            <w:r w:rsidR="004037EA">
              <w:rPr>
                <w:rFonts w:ascii="Avenir Next LT Pro" w:hAnsi="Avenir Next LT Pro"/>
                <w:bCs/>
                <w:i/>
                <w:iCs/>
              </w:rPr>
              <w:t>ti</w:t>
            </w:r>
            <w:r w:rsidRPr="003A1F27">
              <w:rPr>
                <w:rFonts w:ascii="Avenir Next LT Pro" w:hAnsi="Avenir Next LT Pro"/>
                <w:bCs/>
                <w:i/>
                <w:iCs/>
              </w:rPr>
              <w:t xml:space="preserve"> apie pateikimo statusą </w:t>
            </w:r>
            <w:r w:rsidR="00B02FA9">
              <w:rPr>
                <w:rFonts w:ascii="Avenir Next LT Pro" w:hAnsi="Avenir Next LT Pro"/>
                <w:bCs/>
                <w:i/>
                <w:iCs/>
              </w:rPr>
              <w:t>a</w:t>
            </w:r>
            <w:r w:rsidRPr="003A1F27">
              <w:rPr>
                <w:rFonts w:ascii="Avenir Next LT Pro" w:hAnsi="Avenir Next LT Pro"/>
                <w:bCs/>
                <w:i/>
                <w:iCs/>
              </w:rPr>
              <w:t>r kylant keblumų susisiekiant su atrinktais kandidatais</w:t>
            </w:r>
            <w:r w:rsidRPr="00B02FA9">
              <w:rPr>
                <w:rFonts w:ascii="Avenir Next LT Pro" w:hAnsi="Avenir Next LT Pro"/>
                <w:bCs/>
                <w:i/>
                <w:iCs/>
              </w:rPr>
              <w:t>.</w:t>
            </w:r>
          </w:p>
        </w:tc>
      </w:tr>
      <w:tr w:rsidR="00B61B91" w:rsidRPr="00775B62" w14:paraId="2B8885D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BA5CD6" w14:textId="77777777" w:rsidR="00B61B91" w:rsidRPr="00775B62" w:rsidRDefault="00B61B91" w:rsidP="002C1FCE">
            <w:pPr>
              <w:jc w:val="left"/>
              <w:rPr>
                <w:rFonts w:ascii="Avenir Next LT Pro" w:hAnsi="Avenir Next LT Pro"/>
                <w:b/>
                <w:bCs/>
                <w:szCs w:val="24"/>
              </w:rPr>
            </w:pPr>
            <w:r w:rsidRPr="00775B62">
              <w:rPr>
                <w:rFonts w:ascii="Avenir Next LT Pro" w:hAnsi="Avenir Next LT Pro"/>
                <w:b/>
                <w:bCs/>
                <w:szCs w:val="24"/>
              </w:rPr>
              <w:t>1. Už teikimą atsakingo asmens vardas, pavardė</w:t>
            </w:r>
          </w:p>
        </w:tc>
      </w:tr>
      <w:tr w:rsidR="00B61B91" w:rsidRPr="00775B62" w14:paraId="356A8867"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5102" w14:textId="77777777" w:rsidR="00B61B91" w:rsidRPr="00775B62" w:rsidRDefault="00B61B91" w:rsidP="002C1FCE">
            <w:pPr>
              <w:jc w:val="right"/>
              <w:rPr>
                <w:rFonts w:ascii="Avenir Next LT Pro" w:hAnsi="Avenir Next LT Pro"/>
                <w:szCs w:val="24"/>
              </w:rPr>
            </w:pPr>
          </w:p>
        </w:tc>
      </w:tr>
      <w:tr w:rsidR="00B61B91" w:rsidRPr="00775B62" w14:paraId="34A7D504"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FFA69E" w14:textId="77777777" w:rsidR="00B61B91" w:rsidRPr="00775B62" w:rsidRDefault="00B61B91" w:rsidP="002C1FCE">
            <w:pPr>
              <w:jc w:val="left"/>
              <w:rPr>
                <w:rFonts w:ascii="Avenir Next LT Pro" w:hAnsi="Avenir Next LT Pro"/>
                <w:b/>
                <w:bCs/>
                <w:szCs w:val="24"/>
              </w:rPr>
            </w:pPr>
            <w:r w:rsidRPr="00775B62">
              <w:rPr>
                <w:rFonts w:ascii="Avenir Next LT Pro" w:hAnsi="Avenir Next LT Pro"/>
                <w:b/>
                <w:bCs/>
                <w:szCs w:val="24"/>
              </w:rPr>
              <w:t>2. Už teikimą atsakingo asmens organizacija ir pareigos</w:t>
            </w:r>
          </w:p>
        </w:tc>
      </w:tr>
      <w:tr w:rsidR="00B61B91" w:rsidRPr="00775B62" w14:paraId="14B8C519"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B739" w14:textId="77777777" w:rsidR="00B61B91" w:rsidRPr="00775B62" w:rsidRDefault="00B61B91" w:rsidP="002C1FCE">
            <w:pPr>
              <w:jc w:val="right"/>
              <w:rPr>
                <w:rFonts w:ascii="Avenir Next LT Pro" w:hAnsi="Avenir Next LT Pro"/>
                <w:szCs w:val="24"/>
              </w:rPr>
            </w:pPr>
          </w:p>
        </w:tc>
      </w:tr>
      <w:tr w:rsidR="00B61B91" w:rsidRPr="00775B62" w14:paraId="709861C1"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6E1D30" w14:textId="77777777" w:rsidR="00B61B91" w:rsidRPr="00775B62" w:rsidRDefault="00B61B91" w:rsidP="002C1FCE">
            <w:pPr>
              <w:pStyle w:val="Antrat2"/>
              <w:jc w:val="left"/>
              <w:rPr>
                <w:rFonts w:ascii="Avenir Next LT Pro" w:hAnsi="Avenir Next LT Pro"/>
                <w:szCs w:val="24"/>
              </w:rPr>
            </w:pPr>
            <w:r w:rsidRPr="00775B62">
              <w:rPr>
                <w:rFonts w:ascii="Avenir Next LT Pro" w:hAnsi="Avenir Next LT Pro"/>
                <w:szCs w:val="24"/>
              </w:rPr>
              <w:t xml:space="preserve">3. Kandidatūrą teikiančiojo subjekto statusas </w:t>
            </w:r>
          </w:p>
          <w:p w14:paraId="0E626A65" w14:textId="77777777" w:rsidR="00B61B91" w:rsidRPr="00F97825" w:rsidRDefault="00B61B91" w:rsidP="002C1FCE">
            <w:pPr>
              <w:pStyle w:val="Antrat2"/>
              <w:jc w:val="left"/>
              <w:rPr>
                <w:rFonts w:ascii="Avenir Next LT Pro" w:hAnsi="Avenir Next LT Pro"/>
                <w:b w:val="0"/>
                <w:bCs/>
                <w:i/>
                <w:iCs/>
                <w:sz w:val="22"/>
                <w:szCs w:val="22"/>
              </w:rPr>
            </w:pPr>
            <w:r w:rsidRPr="00F97825">
              <w:rPr>
                <w:rFonts w:ascii="Avenir Next LT Pro" w:hAnsi="Avenir Next LT Pro"/>
                <w:b w:val="0"/>
                <w:bCs/>
                <w:i/>
                <w:iCs/>
                <w:sz w:val="22"/>
                <w:szCs w:val="22"/>
              </w:rPr>
              <w:t>Pažymėkite varnele žemiau tinkantį punktą</w:t>
            </w:r>
          </w:p>
        </w:tc>
      </w:tr>
      <w:tr w:rsidR="00B61B91" w:rsidRPr="00775B62" w14:paraId="63A76622" w14:textId="77777777" w:rsidTr="002C1FCE">
        <w:tc>
          <w:tcPr>
            <w:tcW w:w="5240" w:type="dxa"/>
            <w:tcBorders>
              <w:top w:val="single" w:sz="4" w:space="0" w:color="auto"/>
              <w:left w:val="single" w:sz="4" w:space="0" w:color="auto"/>
              <w:bottom w:val="single" w:sz="4" w:space="0" w:color="auto"/>
              <w:right w:val="single" w:sz="4" w:space="0" w:color="auto"/>
            </w:tcBorders>
            <w:vAlign w:val="center"/>
          </w:tcPr>
          <w:p w14:paraId="20EB2ABE" w14:textId="77777777" w:rsidR="00B61B91" w:rsidRPr="00FF22CA" w:rsidRDefault="00B61B91" w:rsidP="002C1FCE">
            <w:pPr>
              <w:pStyle w:val="Antrat2"/>
              <w:jc w:val="left"/>
              <w:rPr>
                <w:rFonts w:ascii="Avenir Next LT Pro" w:hAnsi="Avenir Next LT Pro"/>
                <w:b w:val="0"/>
                <w:bCs/>
                <w:szCs w:val="24"/>
              </w:rPr>
            </w:pPr>
            <w:r w:rsidRPr="00FF22CA">
              <w:rPr>
                <w:rFonts w:ascii="Avenir Next LT Pro" w:hAnsi="Avenir Next LT Pro"/>
                <w:b w:val="0"/>
                <w:bCs/>
                <w:szCs w:val="24"/>
              </w:rPr>
              <w:t>Viešasis sektorius</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78D377CA" w14:textId="77777777" w:rsidR="00B61B91" w:rsidRPr="00775B62" w:rsidRDefault="00B61B91" w:rsidP="002C1FCE">
            <w:pPr>
              <w:jc w:val="right"/>
              <w:rPr>
                <w:rFonts w:ascii="Avenir Next LT Pro" w:hAnsi="Avenir Next LT Pro"/>
                <w:bCs/>
                <w:szCs w:val="24"/>
              </w:rPr>
            </w:pPr>
          </w:p>
        </w:tc>
      </w:tr>
      <w:tr w:rsidR="00B61B91" w:rsidRPr="00775B62" w14:paraId="78DC2ABB" w14:textId="77777777" w:rsidTr="002C1FCE">
        <w:tc>
          <w:tcPr>
            <w:tcW w:w="5240" w:type="dxa"/>
            <w:tcBorders>
              <w:top w:val="single" w:sz="4" w:space="0" w:color="auto"/>
              <w:left w:val="single" w:sz="4" w:space="0" w:color="auto"/>
              <w:bottom w:val="single" w:sz="4" w:space="0" w:color="auto"/>
              <w:right w:val="single" w:sz="4" w:space="0" w:color="auto"/>
            </w:tcBorders>
            <w:vAlign w:val="center"/>
          </w:tcPr>
          <w:p w14:paraId="280619F8" w14:textId="77777777" w:rsidR="00B61B91" w:rsidRPr="00FF22CA" w:rsidRDefault="00B61B91" w:rsidP="002C1FCE">
            <w:pPr>
              <w:pStyle w:val="Antrat2"/>
              <w:jc w:val="left"/>
              <w:rPr>
                <w:rFonts w:ascii="Avenir Next LT Pro" w:hAnsi="Avenir Next LT Pro"/>
                <w:b w:val="0"/>
                <w:bCs/>
                <w:szCs w:val="24"/>
              </w:rPr>
            </w:pPr>
            <w:r w:rsidRPr="00FF22CA">
              <w:rPr>
                <w:rFonts w:ascii="Avenir Next LT Pro" w:hAnsi="Avenir Next LT Pro"/>
                <w:b w:val="0"/>
                <w:bCs/>
                <w:szCs w:val="24"/>
              </w:rPr>
              <w:t>Privatus sektorius</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0D1EFCFD" w14:textId="77777777" w:rsidR="00B61B91" w:rsidRPr="00775B62" w:rsidRDefault="00B61B91" w:rsidP="002C1FCE">
            <w:pPr>
              <w:jc w:val="right"/>
              <w:rPr>
                <w:rFonts w:ascii="Avenir Next LT Pro" w:hAnsi="Avenir Next LT Pro"/>
                <w:bCs/>
                <w:szCs w:val="24"/>
              </w:rPr>
            </w:pPr>
          </w:p>
        </w:tc>
      </w:tr>
      <w:tr w:rsidR="00B61B91" w:rsidRPr="00775B62" w14:paraId="2EC6062F" w14:textId="77777777" w:rsidTr="002C1FCE">
        <w:tc>
          <w:tcPr>
            <w:tcW w:w="5240" w:type="dxa"/>
            <w:tcBorders>
              <w:top w:val="single" w:sz="4" w:space="0" w:color="auto"/>
              <w:left w:val="single" w:sz="4" w:space="0" w:color="auto"/>
              <w:bottom w:val="single" w:sz="4" w:space="0" w:color="auto"/>
              <w:right w:val="single" w:sz="4" w:space="0" w:color="auto"/>
            </w:tcBorders>
            <w:vAlign w:val="center"/>
          </w:tcPr>
          <w:p w14:paraId="31604A4F" w14:textId="77777777" w:rsidR="00B61B91" w:rsidRPr="00FF22CA" w:rsidRDefault="00B61B91" w:rsidP="002C1FCE">
            <w:pPr>
              <w:pStyle w:val="Antrat2"/>
              <w:jc w:val="left"/>
              <w:rPr>
                <w:rFonts w:ascii="Avenir Next LT Pro" w:hAnsi="Avenir Next LT Pro"/>
                <w:b w:val="0"/>
                <w:bCs/>
                <w:szCs w:val="24"/>
              </w:rPr>
            </w:pPr>
            <w:r w:rsidRPr="00FF22CA">
              <w:rPr>
                <w:rFonts w:ascii="Avenir Next LT Pro" w:hAnsi="Avenir Next LT Pro"/>
                <w:b w:val="0"/>
                <w:bCs/>
                <w:szCs w:val="24"/>
              </w:rPr>
              <w:t>Nevyriausybinė organizacija</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560F94A3" w14:textId="77777777" w:rsidR="00B61B91" w:rsidRPr="00775B62" w:rsidRDefault="00B61B91" w:rsidP="002C1FCE">
            <w:pPr>
              <w:jc w:val="right"/>
              <w:rPr>
                <w:rFonts w:ascii="Avenir Next LT Pro" w:hAnsi="Avenir Next LT Pro"/>
                <w:bCs/>
                <w:szCs w:val="24"/>
              </w:rPr>
            </w:pPr>
          </w:p>
        </w:tc>
      </w:tr>
      <w:tr w:rsidR="00B61B91" w:rsidRPr="00775B62" w14:paraId="66D805B1" w14:textId="77777777" w:rsidTr="002C1FCE">
        <w:tc>
          <w:tcPr>
            <w:tcW w:w="5240" w:type="dxa"/>
            <w:tcBorders>
              <w:top w:val="single" w:sz="4" w:space="0" w:color="auto"/>
              <w:left w:val="single" w:sz="4" w:space="0" w:color="auto"/>
              <w:bottom w:val="single" w:sz="4" w:space="0" w:color="auto"/>
              <w:right w:val="single" w:sz="4" w:space="0" w:color="auto"/>
            </w:tcBorders>
            <w:vAlign w:val="center"/>
          </w:tcPr>
          <w:p w14:paraId="7DE81229" w14:textId="77777777" w:rsidR="00B61B91" w:rsidRPr="00FF22CA" w:rsidRDefault="00B61B91" w:rsidP="002C1FCE">
            <w:pPr>
              <w:pStyle w:val="Antrat2"/>
              <w:jc w:val="left"/>
              <w:rPr>
                <w:rFonts w:ascii="Avenir Next LT Pro" w:hAnsi="Avenir Next LT Pro"/>
                <w:b w:val="0"/>
                <w:bCs/>
                <w:szCs w:val="24"/>
              </w:rPr>
            </w:pPr>
            <w:r w:rsidRPr="00FF22CA">
              <w:rPr>
                <w:rFonts w:ascii="Avenir Next LT Pro" w:hAnsi="Avenir Next LT Pro"/>
                <w:b w:val="0"/>
                <w:bCs/>
                <w:szCs w:val="24"/>
              </w:rPr>
              <w:t>Kita</w:t>
            </w:r>
          </w:p>
        </w:tc>
        <w:tc>
          <w:tcPr>
            <w:tcW w:w="4366" w:type="dxa"/>
            <w:gridSpan w:val="2"/>
            <w:tcBorders>
              <w:top w:val="single" w:sz="4" w:space="0" w:color="auto"/>
              <w:left w:val="single" w:sz="4" w:space="0" w:color="auto"/>
              <w:bottom w:val="single" w:sz="4" w:space="0" w:color="auto"/>
              <w:right w:val="single" w:sz="4" w:space="0" w:color="auto"/>
            </w:tcBorders>
            <w:vAlign w:val="center"/>
          </w:tcPr>
          <w:p w14:paraId="4B0DADF9" w14:textId="77777777" w:rsidR="00B61B91" w:rsidRPr="00775B62" w:rsidRDefault="00B61B91" w:rsidP="002C1FCE">
            <w:pPr>
              <w:jc w:val="left"/>
              <w:rPr>
                <w:rFonts w:ascii="Avenir Next LT Pro" w:hAnsi="Avenir Next LT Pro"/>
                <w:bCs/>
                <w:szCs w:val="24"/>
              </w:rPr>
            </w:pPr>
          </w:p>
        </w:tc>
      </w:tr>
      <w:tr w:rsidR="00B61B91" w:rsidRPr="00775B62" w14:paraId="4A5F7C0C"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5F4826" w14:textId="6AD1B581" w:rsidR="00B61B91" w:rsidRPr="00775B62" w:rsidRDefault="00B61B91" w:rsidP="002C1FCE">
            <w:pPr>
              <w:jc w:val="left"/>
              <w:rPr>
                <w:rFonts w:ascii="Avenir Next LT Pro" w:hAnsi="Avenir Next LT Pro"/>
                <w:b/>
                <w:szCs w:val="24"/>
              </w:rPr>
            </w:pPr>
            <w:r w:rsidRPr="00775B62">
              <w:rPr>
                <w:rFonts w:ascii="Avenir Next LT Pro" w:hAnsi="Avenir Next LT Pro"/>
                <w:b/>
                <w:szCs w:val="24"/>
              </w:rPr>
              <w:t xml:space="preserve">4. Už teikimą atsakingo </w:t>
            </w:r>
            <w:r w:rsidRPr="00FF22CA">
              <w:rPr>
                <w:rFonts w:ascii="Avenir Next LT Pro" w:hAnsi="Avenir Next LT Pro"/>
                <w:b/>
                <w:szCs w:val="24"/>
              </w:rPr>
              <w:t>asmens</w:t>
            </w:r>
            <w:r w:rsidRPr="00775B62">
              <w:rPr>
                <w:rFonts w:ascii="Avenir Next LT Pro" w:hAnsi="Avenir Next LT Pro"/>
                <w:b/>
                <w:szCs w:val="24"/>
              </w:rPr>
              <w:t xml:space="preserve"> telefono numeris</w:t>
            </w:r>
            <w:r w:rsidR="00C24126">
              <w:rPr>
                <w:rFonts w:ascii="Avenir Next LT Pro" w:hAnsi="Avenir Next LT Pro"/>
                <w:b/>
                <w:szCs w:val="24"/>
              </w:rPr>
              <w:t xml:space="preserve"> ir el. pašto adresas</w:t>
            </w:r>
          </w:p>
        </w:tc>
      </w:tr>
      <w:tr w:rsidR="00B61B91" w:rsidRPr="00775B62" w14:paraId="43B5B0C0"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E672F" w14:textId="77777777" w:rsidR="00B61B91" w:rsidRDefault="00B61B91" w:rsidP="002C1FCE">
            <w:pPr>
              <w:jc w:val="left"/>
              <w:rPr>
                <w:rFonts w:ascii="Avenir Next LT Pro" w:hAnsi="Avenir Next LT Pro"/>
                <w:bCs/>
                <w:szCs w:val="24"/>
              </w:rPr>
            </w:pPr>
          </w:p>
          <w:p w14:paraId="26A2842E" w14:textId="77777777" w:rsidR="00C24126" w:rsidRPr="00C344A8" w:rsidRDefault="00C24126" w:rsidP="002C1FCE">
            <w:pPr>
              <w:jc w:val="left"/>
              <w:rPr>
                <w:rFonts w:ascii="Avenir Next LT Pro" w:hAnsi="Avenir Next LT Pro"/>
                <w:bCs/>
                <w:szCs w:val="24"/>
              </w:rPr>
            </w:pPr>
          </w:p>
        </w:tc>
      </w:tr>
      <w:tr w:rsidR="00596030" w:rsidRPr="00775B62" w14:paraId="45E8E934" w14:textId="77777777" w:rsidTr="00043F89">
        <w:trPr>
          <w:trHeight w:val="883"/>
        </w:trPr>
        <w:tc>
          <w:tcPr>
            <w:tcW w:w="9606" w:type="dxa"/>
            <w:gridSpan w:val="3"/>
            <w:tcBorders>
              <w:top w:val="single" w:sz="4" w:space="0" w:color="auto"/>
              <w:left w:val="single" w:sz="4" w:space="0" w:color="auto"/>
              <w:right w:val="single" w:sz="4" w:space="0" w:color="auto"/>
            </w:tcBorders>
            <w:shd w:val="clear" w:color="auto" w:fill="D0CECE" w:themeFill="background2" w:themeFillShade="E6"/>
            <w:vAlign w:val="center"/>
          </w:tcPr>
          <w:p w14:paraId="17448E51" w14:textId="77777777" w:rsidR="00596030" w:rsidRPr="00F97825" w:rsidRDefault="00596030" w:rsidP="002C1FCE">
            <w:pPr>
              <w:jc w:val="left"/>
              <w:rPr>
                <w:rFonts w:ascii="Avenir Next LT Pro" w:hAnsi="Avenir Next LT Pro"/>
                <w:b/>
                <w:szCs w:val="24"/>
              </w:rPr>
            </w:pPr>
            <w:r>
              <w:rPr>
                <w:rFonts w:ascii="Avenir Next LT Pro" w:hAnsi="Avenir Next LT Pro"/>
                <w:b/>
                <w:color w:val="C00000"/>
                <w:szCs w:val="24"/>
              </w:rPr>
              <w:t xml:space="preserve">5. </w:t>
            </w:r>
            <w:r w:rsidRPr="00F97825">
              <w:rPr>
                <w:rFonts w:ascii="Avenir Next LT Pro" w:hAnsi="Avenir Next LT Pro"/>
                <w:b/>
                <w:color w:val="C00000"/>
                <w:szCs w:val="24"/>
              </w:rPr>
              <w:t xml:space="preserve">Pažymiu, kad teikdamas šią paraišką LR Sveikatos apsaugos ministerijai prisiimu visą atsakomybę už teikiamos informacijos teisingumą ir tikslumą. </w:t>
            </w:r>
          </w:p>
          <w:p w14:paraId="2C4AA000" w14:textId="367B2BBD" w:rsidR="00596030" w:rsidRPr="00F97825" w:rsidRDefault="00596030" w:rsidP="002C1FCE">
            <w:pPr>
              <w:jc w:val="left"/>
              <w:rPr>
                <w:rFonts w:ascii="Avenir Next LT Pro" w:hAnsi="Avenir Next LT Pro"/>
                <w:b/>
                <w:szCs w:val="24"/>
              </w:rPr>
            </w:pPr>
            <w:r w:rsidRPr="00775B62">
              <w:rPr>
                <w:rFonts w:ascii="Avenir Next LT Pro" w:hAnsi="Avenir Next LT Pro"/>
                <w:b/>
                <w:szCs w:val="24"/>
              </w:rPr>
              <w:t>Teikimo data</w:t>
            </w:r>
            <w:r>
              <w:rPr>
                <w:rFonts w:ascii="Avenir Next LT Pro" w:hAnsi="Avenir Next LT Pro"/>
                <w:b/>
                <w:szCs w:val="24"/>
              </w:rPr>
              <w:t xml:space="preserve"> </w:t>
            </w:r>
          </w:p>
        </w:tc>
      </w:tr>
      <w:tr w:rsidR="00B61B91" w:rsidRPr="00775B62" w14:paraId="4BF91FD1" w14:textId="77777777" w:rsidTr="002C1FCE">
        <w:tc>
          <w:tcPr>
            <w:tcW w:w="96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187C9" w14:textId="77777777" w:rsidR="00B61B91" w:rsidRPr="00775B62" w:rsidRDefault="00B61B91" w:rsidP="002C1FCE">
            <w:pPr>
              <w:jc w:val="left"/>
              <w:rPr>
                <w:rFonts w:ascii="Avenir Next LT Pro" w:hAnsi="Avenir Next LT Pro"/>
                <w:b/>
                <w:szCs w:val="24"/>
              </w:rPr>
            </w:pPr>
          </w:p>
          <w:p w14:paraId="7EF3044E" w14:textId="77777777" w:rsidR="00B61B91" w:rsidRPr="00775B62" w:rsidRDefault="00B61B91" w:rsidP="002C1FCE">
            <w:pPr>
              <w:jc w:val="left"/>
              <w:rPr>
                <w:rFonts w:ascii="Avenir Next LT Pro" w:hAnsi="Avenir Next LT Pro"/>
                <w:b/>
                <w:szCs w:val="24"/>
              </w:rPr>
            </w:pPr>
          </w:p>
        </w:tc>
      </w:tr>
    </w:tbl>
    <w:p w14:paraId="2EEA9D9C" w14:textId="77777777" w:rsidR="00C24126" w:rsidRDefault="00C24126" w:rsidP="00B61B91">
      <w:pPr>
        <w:rPr>
          <w:rFonts w:ascii="Avenir Next LT Pro" w:hAnsi="Avenir Next LT Pro"/>
          <w:color w:val="000000"/>
          <w:szCs w:val="24"/>
        </w:rPr>
      </w:pPr>
    </w:p>
    <w:p w14:paraId="31CA36D2" w14:textId="77777777" w:rsidR="00C24126" w:rsidRDefault="00C24126" w:rsidP="00B61B91">
      <w:pPr>
        <w:rPr>
          <w:rFonts w:ascii="Avenir Next LT Pro" w:hAnsi="Avenir Next LT Pro" w:cs="Arial"/>
          <w:color w:val="000000" w:themeColor="text1"/>
          <w:szCs w:val="24"/>
        </w:rPr>
      </w:pPr>
    </w:p>
    <w:p w14:paraId="49A945BF" w14:textId="644B24A8" w:rsidR="00130E47" w:rsidRPr="00775B62" w:rsidRDefault="009D797A" w:rsidP="00B61B91">
      <w:pPr>
        <w:rPr>
          <w:rFonts w:ascii="Avenir Next LT Pro" w:hAnsi="Avenir Next LT Pro"/>
          <w:szCs w:val="24"/>
        </w:rPr>
      </w:pPr>
      <w:r>
        <w:rPr>
          <w:rFonts w:ascii="Avenir Next LT Pro" w:hAnsi="Avenir Next LT Pro" w:cs="Arial"/>
          <w:color w:val="000000" w:themeColor="text1"/>
          <w:szCs w:val="24"/>
        </w:rPr>
        <w:t xml:space="preserve">Formos </w:t>
      </w:r>
      <w:r w:rsidR="00170FCC">
        <w:rPr>
          <w:rFonts w:ascii="Avenir Next LT Pro" w:hAnsi="Avenir Next LT Pro" w:cs="Arial"/>
          <w:color w:val="000000" w:themeColor="text1"/>
          <w:szCs w:val="24"/>
        </w:rPr>
        <w:t>QR kod</w:t>
      </w:r>
      <w:r>
        <w:rPr>
          <w:rFonts w:ascii="Avenir Next LT Pro" w:hAnsi="Avenir Next LT Pro" w:cs="Arial"/>
          <w:color w:val="000000" w:themeColor="text1"/>
          <w:szCs w:val="24"/>
        </w:rPr>
        <w:t xml:space="preserve">as: </w:t>
      </w:r>
      <w:r w:rsidR="00170FCC">
        <w:rPr>
          <w:rFonts w:ascii="Avenir Next LT Pro" w:hAnsi="Avenir Next LT Pro" w:cs="Arial"/>
          <w:color w:val="000000" w:themeColor="text1"/>
          <w:szCs w:val="24"/>
        </w:rPr>
        <w:t xml:space="preserve"> </w:t>
      </w:r>
      <w:r w:rsidR="00130E47">
        <w:rPr>
          <w:rFonts w:ascii="Avenir Next LT Pro" w:hAnsi="Avenir Next LT Pro" w:cs="Arial"/>
          <w:color w:val="000000" w:themeColor="text1"/>
          <w:szCs w:val="24"/>
        </w:rPr>
        <w:t xml:space="preserve"> </w:t>
      </w:r>
    </w:p>
    <w:p w14:paraId="77CEA894" w14:textId="497B413F" w:rsidR="00054DB9" w:rsidRDefault="00054DB9" w:rsidP="00054DB9">
      <w:pPr>
        <w:pStyle w:val="prastasiniatinklio"/>
      </w:pPr>
      <w:r>
        <w:rPr>
          <w:noProof/>
        </w:rPr>
        <mc:AlternateContent>
          <mc:Choice Requires="wps">
            <w:drawing>
              <wp:inline distT="0" distB="0" distL="0" distR="0" wp14:anchorId="4E263BD0" wp14:editId="2BD172C1">
                <wp:extent cx="304800" cy="304800"/>
                <wp:effectExtent l="0" t="0" r="0" b="0"/>
                <wp:docPr id="210309291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73FABB"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30E47" w:rsidRPr="003641A3">
        <w:rPr>
          <w:rFonts w:ascii="Avenir Next LT Pro" w:hAnsi="Avenir Next LT Pro" w:cs="Arial"/>
          <w:i/>
          <w:iCs/>
          <w:noProof/>
        </w:rPr>
        <w:drawing>
          <wp:inline distT="0" distB="0" distL="0" distR="0" wp14:anchorId="1882E1A9" wp14:editId="0DC8EBDE">
            <wp:extent cx="1682750" cy="1676400"/>
            <wp:effectExtent l="0" t="0" r="0" b="0"/>
            <wp:docPr id="1542642814" name="Paveikslėlis 1" descr="Paveikslėlis, kuriame yra ekrano kopija, tekstas, kvadrato formo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42814" name="Paveikslėlis 1" descr="Paveikslėlis, kuriame yra ekrano kopija, tekstas, kvadrato formos, Grafika&#10;&#10;Automatiškai sugeneruotas aprašymas"/>
                    <pic:cNvPicPr/>
                  </pic:nvPicPr>
                  <pic:blipFill rotWithShape="1">
                    <a:blip r:embed="rId8"/>
                    <a:srcRect l="17667" t="29543" r="25925" b="15919"/>
                    <a:stretch/>
                  </pic:blipFill>
                  <pic:spPr bwMode="auto">
                    <a:xfrm>
                      <a:off x="0" y="0"/>
                      <a:ext cx="1690779" cy="1684398"/>
                    </a:xfrm>
                    <a:prstGeom prst="rect">
                      <a:avLst/>
                    </a:prstGeom>
                    <a:ln>
                      <a:noFill/>
                    </a:ln>
                    <a:extLst>
                      <a:ext uri="{53640926-AAD7-44D8-BBD7-CCE9431645EC}">
                        <a14:shadowObscured xmlns:a14="http://schemas.microsoft.com/office/drawing/2010/main"/>
                      </a:ext>
                    </a:extLst>
                  </pic:spPr>
                </pic:pic>
              </a:graphicData>
            </a:graphic>
          </wp:inline>
        </w:drawing>
      </w:r>
    </w:p>
    <w:p w14:paraId="7AE6108D" w14:textId="77777777" w:rsidR="00054DB9" w:rsidRDefault="00054DB9">
      <w:pPr>
        <w:rPr>
          <w:rFonts w:ascii="Avenir Next LT Pro" w:hAnsi="Avenir Next LT Pro"/>
          <w:color w:val="000000"/>
          <w:szCs w:val="24"/>
          <w:shd w:val="clear" w:color="auto" w:fill="FFFFFF"/>
        </w:rPr>
      </w:pPr>
    </w:p>
    <w:p w14:paraId="049686E9" w14:textId="1A243A87" w:rsidR="00AA5609" w:rsidRPr="00775B62" w:rsidRDefault="00B61B91">
      <w:pPr>
        <w:rPr>
          <w:rFonts w:ascii="Avenir Next LT Pro" w:hAnsi="Avenir Next LT Pro"/>
          <w:szCs w:val="24"/>
        </w:rPr>
      </w:pPr>
      <w:r w:rsidRPr="00775B62">
        <w:rPr>
          <w:rFonts w:ascii="Avenir Next LT Pro" w:hAnsi="Avenir Next LT Pro"/>
          <w:color w:val="000000"/>
          <w:szCs w:val="24"/>
          <w:shd w:val="clear" w:color="auto" w:fill="FFFFFF"/>
        </w:rPr>
        <w:t>Dėkojame už Jūsų indėlį! Sukurkime šventę kartu!</w:t>
      </w:r>
    </w:p>
    <w:sectPr w:rsidR="00AA5609" w:rsidRPr="00775B62" w:rsidSect="00B010D0">
      <w:footerReference w:type="even" r:id="rId9"/>
      <w:footerReference w:type="default" r:id="rId10"/>
      <w:footerReference w:type="first" r:id="rId11"/>
      <w:pgSz w:w="11906" w:h="16838"/>
      <w:pgMar w:top="1135" w:right="849" w:bottom="142" w:left="1559"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BBBC" w14:textId="77777777" w:rsidR="00B010D0" w:rsidRDefault="00B010D0">
      <w:r>
        <w:separator/>
      </w:r>
    </w:p>
  </w:endnote>
  <w:endnote w:type="continuationSeparator" w:id="0">
    <w:p w14:paraId="27F13AF1" w14:textId="77777777" w:rsidR="00B010D0" w:rsidRDefault="00B0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venir Next LT Pro">
    <w:charset w:val="BA"/>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A1F3" w14:textId="77777777" w:rsidR="00B61B91" w:rsidRDefault="00B61B9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DCA1C" w14:textId="77777777" w:rsidR="00B61B91" w:rsidRDefault="00B61B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F64E" w14:textId="77777777" w:rsidR="00B61B91" w:rsidRDefault="00B61B9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C910985" w14:textId="77777777" w:rsidR="00B61B91" w:rsidRDefault="00B61B9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19282"/>
      <w:docPartObj>
        <w:docPartGallery w:val="Page Numbers (Bottom of Page)"/>
        <w:docPartUnique/>
      </w:docPartObj>
    </w:sdtPr>
    <w:sdtContent>
      <w:p w14:paraId="09FD228E" w14:textId="77777777" w:rsidR="00B61B91" w:rsidRDefault="00B61B91">
        <w:pPr>
          <w:pStyle w:val="Porat"/>
          <w:jc w:val="right"/>
        </w:pPr>
        <w:r>
          <w:fldChar w:fldCharType="begin"/>
        </w:r>
        <w:r>
          <w:instrText>PAGE   \* MERGEFORMAT</w:instrText>
        </w:r>
        <w:r>
          <w:fldChar w:fldCharType="separate"/>
        </w:r>
        <w:r>
          <w:t>2</w:t>
        </w:r>
        <w:r>
          <w:fldChar w:fldCharType="end"/>
        </w:r>
      </w:p>
    </w:sdtContent>
  </w:sdt>
  <w:p w14:paraId="4F2356B6" w14:textId="77777777" w:rsidR="00B61B91" w:rsidRDefault="00B61B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A4D2" w14:textId="77777777" w:rsidR="00B010D0" w:rsidRDefault="00B010D0">
      <w:r>
        <w:separator/>
      </w:r>
    </w:p>
  </w:footnote>
  <w:footnote w:type="continuationSeparator" w:id="0">
    <w:p w14:paraId="3EA34004" w14:textId="77777777" w:rsidR="00B010D0" w:rsidRDefault="00B0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E7D96"/>
    <w:multiLevelType w:val="hybridMultilevel"/>
    <w:tmpl w:val="54EC7322"/>
    <w:lvl w:ilvl="0" w:tplc="3C6ED4BA">
      <w:start w:val="1"/>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98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91"/>
    <w:rsid w:val="0003296F"/>
    <w:rsid w:val="00054DB9"/>
    <w:rsid w:val="00093CA9"/>
    <w:rsid w:val="000A4E3E"/>
    <w:rsid w:val="000C7CE9"/>
    <w:rsid w:val="00122CE4"/>
    <w:rsid w:val="00130E47"/>
    <w:rsid w:val="00170FCC"/>
    <w:rsid w:val="00265B55"/>
    <w:rsid w:val="002B18E4"/>
    <w:rsid w:val="002B6529"/>
    <w:rsid w:val="002E7D61"/>
    <w:rsid w:val="00344B9C"/>
    <w:rsid w:val="003A1F27"/>
    <w:rsid w:val="003B2A5B"/>
    <w:rsid w:val="003B59F7"/>
    <w:rsid w:val="004037EA"/>
    <w:rsid w:val="004239AC"/>
    <w:rsid w:val="004270B3"/>
    <w:rsid w:val="004D7B0A"/>
    <w:rsid w:val="004D7D52"/>
    <w:rsid w:val="004F429E"/>
    <w:rsid w:val="005757CC"/>
    <w:rsid w:val="00596030"/>
    <w:rsid w:val="0073338E"/>
    <w:rsid w:val="00735C4D"/>
    <w:rsid w:val="0075097C"/>
    <w:rsid w:val="00775B62"/>
    <w:rsid w:val="00790385"/>
    <w:rsid w:val="007B4C36"/>
    <w:rsid w:val="007F09B7"/>
    <w:rsid w:val="00833944"/>
    <w:rsid w:val="0085171C"/>
    <w:rsid w:val="008F1C98"/>
    <w:rsid w:val="0092342D"/>
    <w:rsid w:val="009D797A"/>
    <w:rsid w:val="00A467ED"/>
    <w:rsid w:val="00A54CD8"/>
    <w:rsid w:val="00A66AAA"/>
    <w:rsid w:val="00A95FBD"/>
    <w:rsid w:val="00AA5609"/>
    <w:rsid w:val="00AC07A9"/>
    <w:rsid w:val="00B010D0"/>
    <w:rsid w:val="00B02FA9"/>
    <w:rsid w:val="00B11310"/>
    <w:rsid w:val="00B13FFC"/>
    <w:rsid w:val="00B1407F"/>
    <w:rsid w:val="00B53463"/>
    <w:rsid w:val="00B61B91"/>
    <w:rsid w:val="00C24126"/>
    <w:rsid w:val="00C344A8"/>
    <w:rsid w:val="00C6104B"/>
    <w:rsid w:val="00C74696"/>
    <w:rsid w:val="00D7263C"/>
    <w:rsid w:val="00F97825"/>
    <w:rsid w:val="00FB07AC"/>
    <w:rsid w:val="00FF2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822A"/>
  <w15:chartTrackingRefBased/>
  <w15:docId w15:val="{8C504B80-5F88-4893-A3C8-081AC73F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1B91"/>
    <w:pPr>
      <w:spacing w:after="0" w:line="240" w:lineRule="auto"/>
      <w:jc w:val="both"/>
    </w:pPr>
    <w:rPr>
      <w:rFonts w:ascii="Times New Roman" w:eastAsia="Times New Roman" w:hAnsi="Times New Roman" w:cs="Times New Roman"/>
      <w:kern w:val="0"/>
      <w:sz w:val="24"/>
      <w:szCs w:val="20"/>
      <w:lang w:eastAsia="lt-LT"/>
      <w14:ligatures w14:val="none"/>
    </w:rPr>
  </w:style>
  <w:style w:type="paragraph" w:styleId="Antrat2">
    <w:name w:val="heading 2"/>
    <w:basedOn w:val="prastasis"/>
    <w:next w:val="prastasis"/>
    <w:link w:val="Antrat2Diagrama"/>
    <w:qFormat/>
    <w:rsid w:val="00B61B91"/>
    <w:pPr>
      <w:keepNext/>
      <w:outlineLvl w:val="1"/>
    </w:pPr>
    <w:rPr>
      <w:b/>
    </w:rPr>
  </w:style>
  <w:style w:type="paragraph" w:styleId="Antrat4">
    <w:name w:val="heading 4"/>
    <w:basedOn w:val="prastasis"/>
    <w:next w:val="prastasis"/>
    <w:link w:val="Antrat4Diagrama"/>
    <w:qFormat/>
    <w:rsid w:val="00B61B91"/>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61B91"/>
    <w:rPr>
      <w:rFonts w:ascii="Times New Roman" w:eastAsia="Times New Roman" w:hAnsi="Times New Roman" w:cs="Times New Roman"/>
      <w:b/>
      <w:kern w:val="0"/>
      <w:sz w:val="24"/>
      <w:szCs w:val="20"/>
      <w:lang w:eastAsia="lt-LT"/>
      <w14:ligatures w14:val="none"/>
    </w:rPr>
  </w:style>
  <w:style w:type="character" w:customStyle="1" w:styleId="Antrat4Diagrama">
    <w:name w:val="Antraštė 4 Diagrama"/>
    <w:basedOn w:val="Numatytasispastraiposriftas"/>
    <w:link w:val="Antrat4"/>
    <w:rsid w:val="00B61B91"/>
    <w:rPr>
      <w:rFonts w:ascii="Times New Roman" w:eastAsia="Times New Roman" w:hAnsi="Times New Roman" w:cs="Times New Roman"/>
      <w:b/>
      <w:kern w:val="0"/>
      <w:sz w:val="24"/>
      <w:szCs w:val="20"/>
      <w:lang w:eastAsia="lt-LT"/>
      <w14:ligatures w14:val="none"/>
    </w:rPr>
  </w:style>
  <w:style w:type="paragraph" w:styleId="Porat">
    <w:name w:val="footer"/>
    <w:basedOn w:val="prastasis"/>
    <w:link w:val="PoratDiagrama"/>
    <w:uiPriority w:val="99"/>
    <w:rsid w:val="00B61B91"/>
    <w:pPr>
      <w:tabs>
        <w:tab w:val="center" w:pos="4153"/>
        <w:tab w:val="right" w:pos="8306"/>
      </w:tabs>
    </w:pPr>
  </w:style>
  <w:style w:type="character" w:customStyle="1" w:styleId="PoratDiagrama">
    <w:name w:val="Poraštė Diagrama"/>
    <w:basedOn w:val="Numatytasispastraiposriftas"/>
    <w:link w:val="Porat"/>
    <w:uiPriority w:val="99"/>
    <w:rsid w:val="00B61B91"/>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semiHidden/>
    <w:rsid w:val="00B61B91"/>
  </w:style>
  <w:style w:type="paragraph" w:styleId="Betarp">
    <w:name w:val="No Spacing"/>
    <w:link w:val="BetarpDiagrama"/>
    <w:uiPriority w:val="1"/>
    <w:qFormat/>
    <w:rsid w:val="00B61B91"/>
    <w:pPr>
      <w:spacing w:after="0" w:line="240" w:lineRule="auto"/>
    </w:pPr>
    <w:rPr>
      <w:rFonts w:ascii="Calibri" w:eastAsia="Times New Roman" w:hAnsi="Calibri" w:cs="Times New Roman"/>
      <w:kern w:val="0"/>
      <w:lang w:eastAsia="lt-LT"/>
      <w14:ligatures w14:val="none"/>
    </w:rPr>
  </w:style>
  <w:style w:type="character" w:customStyle="1" w:styleId="BetarpDiagrama">
    <w:name w:val="Be tarpų Diagrama"/>
    <w:link w:val="Betarp"/>
    <w:uiPriority w:val="1"/>
    <w:rsid w:val="00B61B91"/>
    <w:rPr>
      <w:rFonts w:ascii="Calibri" w:eastAsia="Times New Roman" w:hAnsi="Calibri" w:cs="Times New Roman"/>
      <w:kern w:val="0"/>
      <w:lang w:eastAsia="lt-LT"/>
      <w14:ligatures w14:val="none"/>
    </w:rPr>
  </w:style>
  <w:style w:type="paragraph" w:styleId="Sraopastraipa">
    <w:name w:val="List Paragraph"/>
    <w:basedOn w:val="prastasis"/>
    <w:uiPriority w:val="34"/>
    <w:qFormat/>
    <w:rsid w:val="00B61B91"/>
    <w:pPr>
      <w:ind w:left="720"/>
      <w:contextualSpacing/>
    </w:pPr>
  </w:style>
  <w:style w:type="character" w:styleId="Hipersaitas">
    <w:name w:val="Hyperlink"/>
    <w:basedOn w:val="Numatytasispastraiposriftas"/>
    <w:uiPriority w:val="99"/>
    <w:unhideWhenUsed/>
    <w:rsid w:val="00B61B91"/>
    <w:rPr>
      <w:color w:val="0563C1" w:themeColor="hyperlink"/>
      <w:u w:val="single"/>
    </w:rPr>
  </w:style>
  <w:style w:type="paragraph" w:styleId="prastasiniatinklio">
    <w:name w:val="Normal (Web)"/>
    <w:basedOn w:val="prastasis"/>
    <w:uiPriority w:val="99"/>
    <w:semiHidden/>
    <w:unhideWhenUsed/>
    <w:rsid w:val="00054DB9"/>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943696">
      <w:bodyDiv w:val="1"/>
      <w:marLeft w:val="0"/>
      <w:marRight w:val="0"/>
      <w:marTop w:val="0"/>
      <w:marBottom w:val="0"/>
      <w:divBdr>
        <w:top w:val="none" w:sz="0" w:space="0" w:color="auto"/>
        <w:left w:val="none" w:sz="0" w:space="0" w:color="auto"/>
        <w:bottom w:val="none" w:sz="0" w:space="0" w:color="auto"/>
        <w:right w:val="none" w:sz="0" w:space="0" w:color="auto"/>
      </w:divBdr>
    </w:div>
    <w:div w:id="148454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1803</Words>
  <Characters>1029</Characters>
  <Application>Microsoft Office Word</Application>
  <DocSecurity>0</DocSecurity>
  <Lines>8</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Užupė</dc:creator>
  <cp:keywords/>
  <dc:description/>
  <cp:lastModifiedBy>Laimutė Užupė</cp:lastModifiedBy>
  <cp:revision>69</cp:revision>
  <cp:lastPrinted>2024-01-24T12:00:00Z</cp:lastPrinted>
  <dcterms:created xsi:type="dcterms:W3CDTF">2024-01-24T10:57:00Z</dcterms:created>
  <dcterms:modified xsi:type="dcterms:W3CDTF">2024-02-20T07:54:00Z</dcterms:modified>
</cp:coreProperties>
</file>